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705" w:rsidRDefault="00185705" w:rsidP="00185705">
      <w:pPr>
        <w:rPr>
          <w:sz w:val="28"/>
          <w:szCs w:val="28"/>
        </w:rPr>
      </w:pPr>
    </w:p>
    <w:p w:rsidR="00CF0E14" w:rsidRPr="00CC1A34" w:rsidRDefault="00CF0E14" w:rsidP="00CF0E14">
      <w:pPr>
        <w:jc w:val="center"/>
        <w:rPr>
          <w:sz w:val="28"/>
          <w:szCs w:val="28"/>
        </w:rPr>
      </w:pPr>
      <w:r w:rsidRPr="00CC1A34">
        <w:rPr>
          <w:sz w:val="28"/>
          <w:szCs w:val="28"/>
        </w:rPr>
        <w:t>Федеральное государственное образовательное бюджетное</w:t>
      </w:r>
    </w:p>
    <w:p w:rsidR="00CF0E14" w:rsidRPr="00CC1A34" w:rsidRDefault="00CF0E14" w:rsidP="00CF0E14">
      <w:pPr>
        <w:jc w:val="center"/>
        <w:rPr>
          <w:sz w:val="28"/>
          <w:szCs w:val="28"/>
        </w:rPr>
      </w:pPr>
      <w:r w:rsidRPr="00CC1A34">
        <w:rPr>
          <w:sz w:val="28"/>
          <w:szCs w:val="28"/>
        </w:rPr>
        <w:t>учреждение высшего образования</w:t>
      </w:r>
    </w:p>
    <w:p w:rsidR="00CF0E14" w:rsidRPr="00CC1A34" w:rsidRDefault="00CF0E14" w:rsidP="00CF0E14">
      <w:pPr>
        <w:jc w:val="center"/>
        <w:rPr>
          <w:b/>
          <w:bCs/>
          <w:caps/>
          <w:sz w:val="28"/>
          <w:szCs w:val="28"/>
        </w:rPr>
      </w:pPr>
      <w:r w:rsidRPr="00CC1A34">
        <w:rPr>
          <w:b/>
          <w:bCs/>
          <w:caps/>
          <w:sz w:val="28"/>
          <w:szCs w:val="28"/>
        </w:rPr>
        <w:t>«ФИНАНСОВЫЙ УНИВЕРСИТЕТ ПРИ пРАВИТЕЛЬСТВЕ</w:t>
      </w:r>
    </w:p>
    <w:p w:rsidR="00CF0E14" w:rsidRPr="00CC1A34" w:rsidRDefault="00CF0E14" w:rsidP="00CF0E14">
      <w:pPr>
        <w:jc w:val="center"/>
        <w:rPr>
          <w:b/>
          <w:bCs/>
          <w:caps/>
          <w:sz w:val="28"/>
          <w:szCs w:val="28"/>
        </w:rPr>
      </w:pPr>
      <w:r w:rsidRPr="00CC1A34">
        <w:rPr>
          <w:b/>
          <w:bCs/>
          <w:caps/>
          <w:sz w:val="28"/>
          <w:szCs w:val="28"/>
        </w:rPr>
        <w:t>Российской Федерации»</w:t>
      </w:r>
    </w:p>
    <w:p w:rsidR="00CF0E14" w:rsidRPr="00CC1A34" w:rsidRDefault="00CF0E14" w:rsidP="00CF0E14">
      <w:pPr>
        <w:jc w:val="center"/>
        <w:rPr>
          <w:b/>
          <w:bCs/>
          <w:sz w:val="28"/>
          <w:szCs w:val="28"/>
        </w:rPr>
      </w:pPr>
      <w:r w:rsidRPr="00CC1A34">
        <w:rPr>
          <w:b/>
          <w:bCs/>
          <w:sz w:val="28"/>
          <w:szCs w:val="28"/>
        </w:rPr>
        <w:t>(Финансовый университет)</w:t>
      </w:r>
    </w:p>
    <w:p w:rsidR="00CF0E14" w:rsidRPr="00CC1A34" w:rsidRDefault="00CF0E14" w:rsidP="00CF0E14">
      <w:pPr>
        <w:jc w:val="center"/>
        <w:rPr>
          <w:sz w:val="28"/>
          <w:szCs w:val="28"/>
        </w:rPr>
      </w:pPr>
    </w:p>
    <w:p w:rsidR="00CF0E14" w:rsidRPr="00CC1A34" w:rsidRDefault="00CF0E14" w:rsidP="00CF0E14">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rsidR="00CF0E14" w:rsidRPr="00CC1A34" w:rsidRDefault="00CF0E14" w:rsidP="00CF0E14">
      <w:pPr>
        <w:jc w:val="center"/>
        <w:rPr>
          <w:b/>
          <w:sz w:val="28"/>
          <w:szCs w:val="28"/>
        </w:rPr>
      </w:pPr>
    </w:p>
    <w:p w:rsidR="00CF0E14" w:rsidRPr="00CC1A34" w:rsidRDefault="00CF0E14" w:rsidP="00CF0E14">
      <w:pPr>
        <w:jc w:val="center"/>
        <w:rPr>
          <w:b/>
          <w:sz w:val="28"/>
          <w:szCs w:val="28"/>
        </w:rPr>
      </w:pPr>
    </w:p>
    <w:tbl>
      <w:tblPr>
        <w:tblW w:w="1006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530"/>
        <w:gridCol w:w="4535"/>
      </w:tblGrid>
      <w:tr w:rsidR="008935DB" w:rsidRPr="00D77895" w:rsidTr="004360FD">
        <w:trPr>
          <w:tblCellSpacing w:w="0" w:type="dxa"/>
        </w:trPr>
        <w:tc>
          <w:tcPr>
            <w:tcW w:w="2747" w:type="pct"/>
            <w:tcBorders>
              <w:top w:val="nil"/>
              <w:left w:val="nil"/>
              <w:bottom w:val="nil"/>
              <w:right w:val="nil"/>
            </w:tcBorders>
            <w:shd w:val="clear" w:color="auto" w:fill="FFFFFF"/>
            <w:tcMar>
              <w:top w:w="0" w:type="dxa"/>
              <w:left w:w="0" w:type="dxa"/>
              <w:bottom w:w="0" w:type="dxa"/>
              <w:right w:w="0" w:type="dxa"/>
            </w:tcMar>
            <w:hideMark/>
          </w:tcPr>
          <w:p w:rsidR="008935DB" w:rsidRPr="00DA6475" w:rsidRDefault="008935DB" w:rsidP="004360FD">
            <w:pPr>
              <w:spacing w:before="100" w:beforeAutospacing="1"/>
              <w:rPr>
                <w:color w:val="000000"/>
                <w:sz w:val="28"/>
                <w:szCs w:val="28"/>
                <w:highlight w:val="yellow"/>
              </w:rPr>
            </w:pPr>
          </w:p>
        </w:tc>
        <w:tc>
          <w:tcPr>
            <w:tcW w:w="2253" w:type="pct"/>
            <w:tcBorders>
              <w:top w:val="nil"/>
              <w:left w:val="nil"/>
              <w:bottom w:val="nil"/>
              <w:right w:val="nil"/>
            </w:tcBorders>
            <w:shd w:val="clear" w:color="auto" w:fill="FFFFFF"/>
            <w:tcMar>
              <w:top w:w="0" w:type="dxa"/>
              <w:left w:w="0" w:type="dxa"/>
              <w:bottom w:w="0" w:type="dxa"/>
              <w:right w:w="0" w:type="dxa"/>
            </w:tcMar>
            <w:hideMark/>
          </w:tcPr>
          <w:p w:rsidR="008935DB" w:rsidRPr="00DA6475" w:rsidRDefault="008935DB" w:rsidP="004360FD">
            <w:pPr>
              <w:spacing w:before="100" w:beforeAutospacing="1" w:line="360" w:lineRule="auto"/>
              <w:rPr>
                <w:color w:val="000000"/>
                <w:sz w:val="28"/>
                <w:szCs w:val="28"/>
              </w:rPr>
            </w:pPr>
            <w:r w:rsidRPr="00DA6475">
              <w:rPr>
                <w:color w:val="000000"/>
                <w:sz w:val="28"/>
                <w:szCs w:val="28"/>
              </w:rPr>
              <w:t>УТВЕРЖДАЮ</w:t>
            </w:r>
          </w:p>
          <w:p w:rsidR="008935DB" w:rsidRDefault="008935DB" w:rsidP="004360FD">
            <w:pPr>
              <w:spacing w:line="360" w:lineRule="auto"/>
              <w:rPr>
                <w:color w:val="000000"/>
                <w:sz w:val="28"/>
                <w:szCs w:val="28"/>
              </w:rPr>
            </w:pPr>
            <w:r w:rsidRPr="00DA6475">
              <w:rPr>
                <w:color w:val="000000"/>
                <w:sz w:val="28"/>
                <w:szCs w:val="28"/>
              </w:rPr>
              <w:t>Проректор по развитию</w:t>
            </w:r>
          </w:p>
          <w:p w:rsidR="008935DB" w:rsidRPr="00DA6475" w:rsidRDefault="008935DB" w:rsidP="004360FD">
            <w:pPr>
              <w:rPr>
                <w:color w:val="000000"/>
                <w:sz w:val="28"/>
                <w:szCs w:val="28"/>
              </w:rPr>
            </w:pPr>
            <w:r w:rsidRPr="00DA6475">
              <w:rPr>
                <w:color w:val="000000"/>
                <w:sz w:val="28"/>
                <w:szCs w:val="28"/>
              </w:rPr>
              <w:t xml:space="preserve"> образовательных программ </w:t>
            </w:r>
          </w:p>
          <w:p w:rsidR="008935DB" w:rsidRPr="00DA6475" w:rsidRDefault="008935DB" w:rsidP="004360FD">
            <w:pPr>
              <w:spacing w:before="100" w:beforeAutospacing="1"/>
              <w:rPr>
                <w:color w:val="000000"/>
                <w:sz w:val="28"/>
                <w:szCs w:val="28"/>
              </w:rPr>
            </w:pPr>
            <w:r w:rsidRPr="00DA6475">
              <w:rPr>
                <w:color w:val="000000"/>
                <w:sz w:val="28"/>
                <w:szCs w:val="28"/>
              </w:rPr>
              <w:t>_____________ Е.А. Каменева</w:t>
            </w:r>
          </w:p>
          <w:p w:rsidR="008935DB" w:rsidRPr="009F66A6" w:rsidRDefault="009F66A6" w:rsidP="009F66A6">
            <w:pPr>
              <w:spacing w:before="100" w:beforeAutospacing="1"/>
              <w:rPr>
                <w:b/>
                <w:color w:val="000000"/>
                <w:sz w:val="28"/>
                <w:szCs w:val="28"/>
                <w:u w:val="single"/>
              </w:rPr>
            </w:pPr>
            <w:r w:rsidRPr="009F66A6">
              <w:rPr>
                <w:b/>
                <w:color w:val="000000"/>
                <w:sz w:val="28"/>
                <w:szCs w:val="28"/>
                <w:u w:val="single"/>
              </w:rPr>
              <w:t xml:space="preserve">26. 11. </w:t>
            </w:r>
            <w:r w:rsidR="008935DB" w:rsidRPr="009F66A6">
              <w:rPr>
                <w:b/>
                <w:color w:val="000000"/>
                <w:sz w:val="28"/>
                <w:szCs w:val="28"/>
                <w:u w:val="single"/>
              </w:rPr>
              <w:t>2019 г.</w:t>
            </w:r>
          </w:p>
          <w:p w:rsidR="008935DB" w:rsidRPr="00D77895" w:rsidRDefault="008935DB" w:rsidP="004360FD">
            <w:pPr>
              <w:spacing w:before="100" w:beforeAutospacing="1" w:after="100" w:afterAutospacing="1"/>
              <w:rPr>
                <w:b/>
                <w:sz w:val="28"/>
                <w:szCs w:val="28"/>
                <w:highlight w:val="yellow"/>
              </w:rPr>
            </w:pPr>
          </w:p>
        </w:tc>
      </w:tr>
    </w:tbl>
    <w:p w:rsidR="00CF0E14" w:rsidRPr="00CC1A34" w:rsidRDefault="00CF0E14" w:rsidP="00CF0E14">
      <w:pPr>
        <w:jc w:val="center"/>
        <w:rPr>
          <w:b/>
          <w:sz w:val="36"/>
          <w:szCs w:val="36"/>
        </w:rPr>
      </w:pPr>
    </w:p>
    <w:p w:rsidR="00CF0E14" w:rsidRPr="00853F88" w:rsidRDefault="00CF0E14" w:rsidP="00CF0E14">
      <w:pPr>
        <w:jc w:val="center"/>
        <w:rPr>
          <w:b/>
          <w:sz w:val="28"/>
          <w:szCs w:val="28"/>
        </w:rPr>
      </w:pPr>
      <w:r w:rsidRPr="00853F88">
        <w:rPr>
          <w:b/>
          <w:sz w:val="28"/>
          <w:szCs w:val="28"/>
        </w:rPr>
        <w:t xml:space="preserve">Венгеровский Е.Л. </w:t>
      </w:r>
    </w:p>
    <w:p w:rsidR="00CF0E14" w:rsidRPr="00CC1A34" w:rsidRDefault="00CF0E14" w:rsidP="00CF0E14">
      <w:pPr>
        <w:pStyle w:val="Normal1"/>
        <w:jc w:val="center"/>
        <w:rPr>
          <w:sz w:val="28"/>
          <w:szCs w:val="28"/>
        </w:rPr>
      </w:pPr>
    </w:p>
    <w:p w:rsidR="00CF0E14" w:rsidRPr="00CC1A34" w:rsidRDefault="00CF0E14" w:rsidP="00CF0E14">
      <w:pPr>
        <w:pStyle w:val="Normal1"/>
        <w:jc w:val="center"/>
        <w:rPr>
          <w:sz w:val="28"/>
          <w:szCs w:val="28"/>
        </w:rPr>
      </w:pPr>
    </w:p>
    <w:p w:rsidR="00CF0E14" w:rsidRPr="00853F88" w:rsidRDefault="00CF0E14" w:rsidP="00CF0E14">
      <w:pPr>
        <w:pStyle w:val="Normal1"/>
        <w:jc w:val="center"/>
        <w:rPr>
          <w:b/>
          <w:sz w:val="32"/>
          <w:szCs w:val="32"/>
        </w:rPr>
      </w:pPr>
      <w:r w:rsidRPr="00853F88">
        <w:rPr>
          <w:b/>
          <w:sz w:val="32"/>
          <w:szCs w:val="32"/>
        </w:rPr>
        <w:t xml:space="preserve">КОНКУРЕНТНОЕ ПРАВО </w:t>
      </w:r>
    </w:p>
    <w:p w:rsidR="00CF0E14" w:rsidRPr="00CC1A34" w:rsidRDefault="00CF0E14" w:rsidP="00CF0E14">
      <w:pPr>
        <w:pStyle w:val="Normal1"/>
        <w:jc w:val="center"/>
        <w:rPr>
          <w:sz w:val="28"/>
          <w:szCs w:val="28"/>
        </w:rPr>
      </w:pPr>
    </w:p>
    <w:p w:rsidR="00CF0E14" w:rsidRPr="00853F88" w:rsidRDefault="00CF0E14" w:rsidP="00CF0E14">
      <w:pPr>
        <w:jc w:val="center"/>
        <w:rPr>
          <w:b/>
          <w:sz w:val="28"/>
          <w:szCs w:val="28"/>
        </w:rPr>
      </w:pPr>
      <w:r w:rsidRPr="00853F88">
        <w:rPr>
          <w:b/>
          <w:sz w:val="28"/>
          <w:szCs w:val="28"/>
        </w:rPr>
        <w:t>Рабочая программа дисциплины</w:t>
      </w:r>
    </w:p>
    <w:p w:rsidR="00CF0E14" w:rsidRPr="00853F88" w:rsidRDefault="00CF0E14" w:rsidP="00CF0E14">
      <w:pPr>
        <w:jc w:val="center"/>
        <w:rPr>
          <w:sz w:val="28"/>
          <w:szCs w:val="28"/>
        </w:rPr>
      </w:pPr>
    </w:p>
    <w:p w:rsidR="00CF0E14" w:rsidRPr="00126AEC" w:rsidRDefault="00CF0E14" w:rsidP="00CF0E14">
      <w:pPr>
        <w:jc w:val="center"/>
        <w:rPr>
          <w:color w:val="000000"/>
          <w:sz w:val="28"/>
          <w:szCs w:val="28"/>
        </w:rPr>
      </w:pPr>
      <w:r w:rsidRPr="00126AEC">
        <w:rPr>
          <w:color w:val="000000"/>
          <w:sz w:val="28"/>
          <w:szCs w:val="28"/>
        </w:rPr>
        <w:t xml:space="preserve">для студентов, обучающихся по направлению подготовки </w:t>
      </w:r>
    </w:p>
    <w:p w:rsidR="00CF0E14" w:rsidRDefault="00CF0E14" w:rsidP="00CF0E14">
      <w:pPr>
        <w:jc w:val="center"/>
        <w:rPr>
          <w:color w:val="FF0000"/>
          <w:sz w:val="28"/>
          <w:szCs w:val="28"/>
        </w:rPr>
      </w:pPr>
      <w:r>
        <w:rPr>
          <w:color w:val="000000"/>
          <w:sz w:val="28"/>
          <w:szCs w:val="28"/>
        </w:rPr>
        <w:t>38.04.02 «Менеджмент»</w:t>
      </w:r>
      <w:r w:rsidR="00853F88">
        <w:rPr>
          <w:color w:val="000000"/>
          <w:sz w:val="28"/>
          <w:szCs w:val="28"/>
        </w:rPr>
        <w:t>,</w:t>
      </w:r>
    </w:p>
    <w:p w:rsidR="00CF0E14" w:rsidRPr="009963B9" w:rsidRDefault="00853F88" w:rsidP="00CF0E14">
      <w:pPr>
        <w:jc w:val="center"/>
        <w:rPr>
          <w:sz w:val="28"/>
          <w:szCs w:val="28"/>
        </w:rPr>
      </w:pPr>
      <w:r>
        <w:rPr>
          <w:sz w:val="28"/>
          <w:szCs w:val="28"/>
        </w:rPr>
        <w:t>н</w:t>
      </w:r>
      <w:r w:rsidR="00CF0E14" w:rsidRPr="009963B9">
        <w:rPr>
          <w:sz w:val="28"/>
          <w:szCs w:val="28"/>
        </w:rPr>
        <w:t>аправленность программы</w:t>
      </w:r>
      <w:r>
        <w:rPr>
          <w:sz w:val="28"/>
          <w:szCs w:val="28"/>
        </w:rPr>
        <w:t xml:space="preserve"> магистратуры</w:t>
      </w:r>
      <w:r w:rsidR="00CF0E14" w:rsidRPr="009963B9">
        <w:rPr>
          <w:sz w:val="28"/>
          <w:szCs w:val="28"/>
        </w:rPr>
        <w:t xml:space="preserve"> </w:t>
      </w:r>
      <w:r>
        <w:rPr>
          <w:sz w:val="28"/>
          <w:szCs w:val="28"/>
        </w:rPr>
        <w:t>«</w:t>
      </w:r>
      <w:r w:rsidR="00CF0E14" w:rsidRPr="009963B9">
        <w:rPr>
          <w:sz w:val="28"/>
          <w:szCs w:val="28"/>
        </w:rPr>
        <w:t>Корпоративное управление</w:t>
      </w:r>
      <w:r>
        <w:rPr>
          <w:sz w:val="28"/>
          <w:szCs w:val="28"/>
        </w:rPr>
        <w:t>»</w:t>
      </w:r>
    </w:p>
    <w:p w:rsidR="00CF0E14" w:rsidRDefault="00CF0E14" w:rsidP="00CF0E14">
      <w:pPr>
        <w:jc w:val="center"/>
        <w:rPr>
          <w:color w:val="FF0000"/>
          <w:sz w:val="28"/>
          <w:szCs w:val="28"/>
        </w:rPr>
      </w:pPr>
    </w:p>
    <w:p w:rsidR="00CF0E14" w:rsidRDefault="00CF0E14" w:rsidP="00CF0E14">
      <w:pPr>
        <w:rPr>
          <w:color w:val="FF0000"/>
          <w:sz w:val="28"/>
          <w:szCs w:val="28"/>
        </w:rPr>
      </w:pPr>
    </w:p>
    <w:p w:rsidR="00CF0E14" w:rsidRDefault="00CF0E14" w:rsidP="00CF0E14">
      <w:pPr>
        <w:jc w:val="center"/>
        <w:rPr>
          <w:color w:val="FF0000"/>
          <w:sz w:val="28"/>
          <w:szCs w:val="28"/>
        </w:rPr>
      </w:pPr>
    </w:p>
    <w:p w:rsidR="002052A6" w:rsidRPr="00BA78D1" w:rsidRDefault="002052A6" w:rsidP="002052A6">
      <w:pPr>
        <w:jc w:val="center"/>
        <w:rPr>
          <w:i/>
          <w:color w:val="000000"/>
          <w:sz w:val="28"/>
          <w:szCs w:val="28"/>
        </w:rPr>
      </w:pPr>
      <w:r w:rsidRPr="00BA78D1">
        <w:rPr>
          <w:i/>
          <w:color w:val="000000"/>
          <w:sz w:val="28"/>
          <w:szCs w:val="28"/>
        </w:rPr>
        <w:t>Рекомендовано Ученым советом Юридического факультета</w:t>
      </w:r>
    </w:p>
    <w:p w:rsidR="002052A6" w:rsidRPr="00BA78D1" w:rsidRDefault="002052A6" w:rsidP="002052A6">
      <w:pPr>
        <w:jc w:val="center"/>
        <w:rPr>
          <w:i/>
          <w:color w:val="000000"/>
          <w:sz w:val="28"/>
          <w:szCs w:val="28"/>
        </w:rPr>
      </w:pPr>
      <w:r w:rsidRPr="00042BEC">
        <w:rPr>
          <w:i/>
          <w:color w:val="000000"/>
          <w:sz w:val="28"/>
          <w:szCs w:val="28"/>
        </w:rPr>
        <w:t>(протокол № 1</w:t>
      </w:r>
      <w:r>
        <w:rPr>
          <w:i/>
          <w:color w:val="000000"/>
          <w:sz w:val="28"/>
          <w:szCs w:val="28"/>
        </w:rPr>
        <w:t>9 от 19</w:t>
      </w:r>
      <w:r w:rsidRPr="00042BEC">
        <w:rPr>
          <w:i/>
          <w:color w:val="000000"/>
          <w:sz w:val="28"/>
          <w:szCs w:val="28"/>
        </w:rPr>
        <w:t xml:space="preserve"> </w:t>
      </w:r>
      <w:r>
        <w:rPr>
          <w:i/>
          <w:color w:val="000000"/>
          <w:sz w:val="28"/>
          <w:szCs w:val="28"/>
        </w:rPr>
        <w:t>нояб</w:t>
      </w:r>
      <w:r w:rsidRPr="00042BEC">
        <w:rPr>
          <w:i/>
          <w:color w:val="000000"/>
          <w:sz w:val="28"/>
          <w:szCs w:val="28"/>
        </w:rPr>
        <w:t>ря 2019 г.)</w:t>
      </w:r>
    </w:p>
    <w:p w:rsidR="002052A6" w:rsidRPr="00D843A0" w:rsidRDefault="002052A6" w:rsidP="002052A6">
      <w:pPr>
        <w:jc w:val="center"/>
        <w:rPr>
          <w:color w:val="000000"/>
          <w:sz w:val="28"/>
          <w:szCs w:val="28"/>
        </w:rPr>
      </w:pPr>
    </w:p>
    <w:p w:rsidR="002052A6" w:rsidRPr="00296195" w:rsidRDefault="002052A6" w:rsidP="002052A6">
      <w:pPr>
        <w:shd w:val="clear" w:color="auto" w:fill="FFFFFF"/>
        <w:jc w:val="center"/>
        <w:rPr>
          <w:i/>
          <w:iCs/>
          <w:sz w:val="28"/>
          <w:szCs w:val="28"/>
        </w:rPr>
      </w:pPr>
      <w:r w:rsidRPr="00296195">
        <w:rPr>
          <w:i/>
          <w:iCs/>
          <w:sz w:val="28"/>
          <w:szCs w:val="28"/>
        </w:rPr>
        <w:t xml:space="preserve">Одобрено Советом учебно-научного департамента правового регулирования </w:t>
      </w:r>
    </w:p>
    <w:p w:rsidR="002052A6" w:rsidRPr="00296195" w:rsidRDefault="002052A6" w:rsidP="002052A6">
      <w:pPr>
        <w:shd w:val="clear" w:color="auto" w:fill="FFFFFF"/>
        <w:jc w:val="center"/>
        <w:rPr>
          <w:i/>
          <w:iCs/>
          <w:color w:val="000000"/>
          <w:sz w:val="28"/>
          <w:szCs w:val="28"/>
        </w:rPr>
      </w:pPr>
      <w:r w:rsidRPr="00296195">
        <w:rPr>
          <w:i/>
          <w:iCs/>
          <w:color w:val="000000"/>
          <w:sz w:val="28"/>
          <w:szCs w:val="28"/>
        </w:rPr>
        <w:t>экономической деятельности</w:t>
      </w:r>
    </w:p>
    <w:p w:rsidR="002052A6" w:rsidRPr="00296195" w:rsidRDefault="002052A6" w:rsidP="002052A6">
      <w:pPr>
        <w:jc w:val="center"/>
        <w:rPr>
          <w:i/>
          <w:sz w:val="28"/>
          <w:szCs w:val="28"/>
        </w:rPr>
      </w:pPr>
      <w:r w:rsidRPr="00296195">
        <w:rPr>
          <w:i/>
          <w:sz w:val="28"/>
          <w:szCs w:val="28"/>
        </w:rPr>
        <w:t xml:space="preserve"> </w:t>
      </w:r>
      <w:r w:rsidRPr="00DB3528">
        <w:rPr>
          <w:i/>
          <w:sz w:val="28"/>
          <w:szCs w:val="28"/>
        </w:rPr>
        <w:t xml:space="preserve">(протокол № </w:t>
      </w:r>
      <w:r>
        <w:rPr>
          <w:i/>
          <w:sz w:val="28"/>
          <w:szCs w:val="28"/>
        </w:rPr>
        <w:t>60</w:t>
      </w:r>
      <w:r w:rsidR="009F66A6">
        <w:rPr>
          <w:i/>
          <w:sz w:val="28"/>
          <w:szCs w:val="28"/>
        </w:rPr>
        <w:t xml:space="preserve"> </w:t>
      </w:r>
      <w:r w:rsidRPr="00DB3528">
        <w:rPr>
          <w:i/>
          <w:sz w:val="28"/>
          <w:szCs w:val="28"/>
        </w:rPr>
        <w:t xml:space="preserve">от </w:t>
      </w:r>
      <w:r>
        <w:rPr>
          <w:i/>
          <w:sz w:val="28"/>
          <w:szCs w:val="28"/>
        </w:rPr>
        <w:t>30</w:t>
      </w:r>
      <w:r w:rsidRPr="00DB3528">
        <w:rPr>
          <w:i/>
          <w:sz w:val="28"/>
          <w:szCs w:val="28"/>
        </w:rPr>
        <w:t xml:space="preserve"> октября 2019 г.)</w:t>
      </w:r>
    </w:p>
    <w:p w:rsidR="00CF0E14" w:rsidRDefault="00CF0E14" w:rsidP="00CF0E14">
      <w:pPr>
        <w:rPr>
          <w:sz w:val="28"/>
          <w:szCs w:val="28"/>
        </w:rPr>
      </w:pPr>
    </w:p>
    <w:p w:rsidR="00CF0E14" w:rsidRDefault="00CF0E14" w:rsidP="00CF0E14">
      <w:pPr>
        <w:rPr>
          <w:sz w:val="28"/>
          <w:szCs w:val="28"/>
        </w:rPr>
      </w:pPr>
    </w:p>
    <w:p w:rsidR="00CF0E14" w:rsidRPr="00CC1A34" w:rsidRDefault="00CF0E14" w:rsidP="00CF0E14">
      <w:pPr>
        <w:rPr>
          <w:sz w:val="28"/>
          <w:szCs w:val="28"/>
        </w:rPr>
      </w:pPr>
    </w:p>
    <w:p w:rsidR="00CF0E14" w:rsidRPr="00CC1A34" w:rsidRDefault="00CF0E14" w:rsidP="00CF0E14">
      <w:pPr>
        <w:jc w:val="center"/>
        <w:rPr>
          <w:sz w:val="28"/>
          <w:szCs w:val="28"/>
        </w:rPr>
      </w:pPr>
      <w:r w:rsidRPr="00CC1A34">
        <w:rPr>
          <w:sz w:val="28"/>
          <w:szCs w:val="28"/>
        </w:rPr>
        <w:t>Москва 201</w:t>
      </w:r>
      <w:r>
        <w:rPr>
          <w:sz w:val="28"/>
          <w:szCs w:val="28"/>
        </w:rPr>
        <w:t>9</w:t>
      </w:r>
      <w:r w:rsidRPr="00CC1A34">
        <w:rPr>
          <w:sz w:val="28"/>
          <w:szCs w:val="28"/>
        </w:rPr>
        <w:t xml:space="preserve">  </w:t>
      </w:r>
      <w:r w:rsidRPr="00CC1A34">
        <w:rPr>
          <w:color w:val="000000"/>
          <w:sz w:val="28"/>
          <w:szCs w:val="28"/>
        </w:rPr>
        <w:t xml:space="preserve">   </w:t>
      </w:r>
    </w:p>
    <w:p w:rsidR="00CF0E14" w:rsidRPr="00CC1A34" w:rsidRDefault="00CF0E14" w:rsidP="00CF0E14">
      <w:pPr>
        <w:rPr>
          <w:sz w:val="28"/>
          <w:szCs w:val="28"/>
        </w:rPr>
      </w:pPr>
    </w:p>
    <w:p w:rsidR="00CF0E14" w:rsidRPr="00CF0E14" w:rsidRDefault="00CF0E14" w:rsidP="00CF0E14">
      <w:pPr>
        <w:ind w:firstLine="540"/>
        <w:jc w:val="both"/>
        <w:rPr>
          <w:sz w:val="28"/>
          <w:szCs w:val="28"/>
        </w:rPr>
      </w:pPr>
      <w:r w:rsidRPr="00CF0E14">
        <w:rPr>
          <w:sz w:val="28"/>
          <w:szCs w:val="28"/>
        </w:rPr>
        <w:lastRenderedPageBreak/>
        <w:t xml:space="preserve">Венгеровский Е.Л. </w:t>
      </w:r>
    </w:p>
    <w:p w:rsidR="00CF0E14" w:rsidRPr="00CF0E14" w:rsidRDefault="00CF0E14" w:rsidP="00CF0E14">
      <w:pPr>
        <w:ind w:firstLine="540"/>
        <w:jc w:val="both"/>
        <w:rPr>
          <w:b/>
          <w:sz w:val="28"/>
          <w:szCs w:val="28"/>
        </w:rPr>
      </w:pPr>
      <w:r w:rsidRPr="00CF0E14">
        <w:rPr>
          <w:b/>
          <w:sz w:val="28"/>
          <w:szCs w:val="28"/>
        </w:rPr>
        <w:t xml:space="preserve">Конкурентное право </w:t>
      </w:r>
    </w:p>
    <w:p w:rsidR="00CF0E14" w:rsidRPr="00CF0E14" w:rsidRDefault="00CF0E14" w:rsidP="00CF0E14">
      <w:pPr>
        <w:suppressAutoHyphens/>
        <w:spacing w:after="120"/>
        <w:ind w:firstLine="540"/>
        <w:jc w:val="both"/>
        <w:rPr>
          <w:color w:val="000000"/>
          <w:sz w:val="28"/>
          <w:szCs w:val="28"/>
          <w:lang w:eastAsia="ar-SA"/>
        </w:rPr>
      </w:pPr>
      <w:r w:rsidRPr="00CF0E14">
        <w:rPr>
          <w:sz w:val="28"/>
          <w:szCs w:val="28"/>
          <w:lang w:eastAsia="ar-SA"/>
        </w:rPr>
        <w:t>Рабочая программа дисциплины для студентов</w:t>
      </w:r>
      <w:r w:rsidRPr="00CF0E14">
        <w:rPr>
          <w:color w:val="000000"/>
          <w:sz w:val="28"/>
          <w:szCs w:val="28"/>
          <w:lang w:eastAsia="ar-SA"/>
        </w:rPr>
        <w:t>, обучающихся по направлению подготовки 38.04.02 «Менеджмент»</w:t>
      </w:r>
      <w:r w:rsidR="00853F88">
        <w:rPr>
          <w:color w:val="000000"/>
          <w:sz w:val="28"/>
          <w:szCs w:val="28"/>
          <w:lang w:eastAsia="ar-SA"/>
        </w:rPr>
        <w:t>,</w:t>
      </w:r>
      <w:r w:rsidR="00853F88" w:rsidRPr="00853F88">
        <w:t xml:space="preserve"> </w:t>
      </w:r>
      <w:r w:rsidR="00853F88" w:rsidRPr="00853F88">
        <w:rPr>
          <w:color w:val="000000"/>
          <w:sz w:val="28"/>
          <w:szCs w:val="28"/>
          <w:lang w:eastAsia="ar-SA"/>
        </w:rPr>
        <w:t>направленность программы магистратуры «Корпоративное управление»</w:t>
      </w:r>
      <w:r w:rsidRPr="00CF0E14">
        <w:rPr>
          <w:color w:val="000000"/>
          <w:sz w:val="28"/>
          <w:szCs w:val="28"/>
          <w:lang w:eastAsia="ar-SA"/>
        </w:rPr>
        <w:t>. – М.: Финансовый университет, Департамент правового регулирования эконо</w:t>
      </w:r>
      <w:r w:rsidR="00A36A2C">
        <w:rPr>
          <w:color w:val="000000"/>
          <w:sz w:val="28"/>
          <w:szCs w:val="28"/>
          <w:lang w:eastAsia="ar-SA"/>
        </w:rPr>
        <w:t>мической деятельности, 2019.  25</w:t>
      </w:r>
      <w:r w:rsidRPr="00CF0E14">
        <w:rPr>
          <w:color w:val="000000"/>
          <w:sz w:val="28"/>
          <w:szCs w:val="28"/>
          <w:lang w:eastAsia="ar-SA"/>
        </w:rPr>
        <w:t xml:space="preserve"> с.</w:t>
      </w:r>
    </w:p>
    <w:p w:rsidR="00CF0E14" w:rsidRPr="00CF0E14" w:rsidRDefault="00CF0E14" w:rsidP="00CF0E14">
      <w:pPr>
        <w:ind w:firstLine="540"/>
        <w:jc w:val="both"/>
        <w:rPr>
          <w:sz w:val="28"/>
          <w:szCs w:val="28"/>
        </w:rPr>
      </w:pPr>
      <w:r w:rsidRPr="00CF0E14">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CF0E14" w:rsidRPr="00CF0E14" w:rsidRDefault="00CF0E14" w:rsidP="00CF0E14">
      <w:pPr>
        <w:jc w:val="center"/>
        <w:rPr>
          <w:i/>
          <w:sz w:val="28"/>
          <w:szCs w:val="28"/>
        </w:rPr>
      </w:pPr>
    </w:p>
    <w:p w:rsidR="00CF0E14" w:rsidRPr="00CF0E14" w:rsidRDefault="00CF0E14" w:rsidP="00CF0E14">
      <w:pPr>
        <w:jc w:val="center"/>
        <w:rPr>
          <w:i/>
          <w:sz w:val="28"/>
          <w:szCs w:val="28"/>
        </w:rPr>
      </w:pPr>
    </w:p>
    <w:p w:rsidR="00CF0E14" w:rsidRPr="00CF0E14" w:rsidRDefault="00CF0E14" w:rsidP="00CF0E14">
      <w:pPr>
        <w:jc w:val="center"/>
        <w:rPr>
          <w:i/>
          <w:sz w:val="28"/>
          <w:szCs w:val="28"/>
        </w:rPr>
      </w:pPr>
      <w:r w:rsidRPr="00CF0E14">
        <w:rPr>
          <w:i/>
          <w:sz w:val="28"/>
          <w:szCs w:val="28"/>
        </w:rPr>
        <w:t>Учебное издание</w:t>
      </w:r>
    </w:p>
    <w:p w:rsidR="00CF0E14" w:rsidRPr="00CC1A34" w:rsidRDefault="00CF0E14" w:rsidP="00CF0E14">
      <w:pPr>
        <w:jc w:val="center"/>
        <w:rPr>
          <w:i/>
          <w:sz w:val="28"/>
          <w:szCs w:val="28"/>
        </w:rPr>
      </w:pPr>
    </w:p>
    <w:p w:rsidR="00CF0E14" w:rsidRPr="00CC1A34" w:rsidRDefault="00CF0E14" w:rsidP="00CF0E14">
      <w:pPr>
        <w:pStyle w:val="Normal1"/>
        <w:spacing w:line="360" w:lineRule="auto"/>
        <w:jc w:val="center"/>
        <w:rPr>
          <w:b/>
          <w:sz w:val="32"/>
          <w:szCs w:val="32"/>
        </w:rPr>
      </w:pPr>
      <w:r>
        <w:rPr>
          <w:b/>
          <w:sz w:val="32"/>
          <w:szCs w:val="32"/>
        </w:rPr>
        <w:t>Венгеровский Евгений Леонидович</w:t>
      </w:r>
    </w:p>
    <w:p w:rsidR="00CF0E14" w:rsidRPr="00CC1A34" w:rsidRDefault="00CF0E14" w:rsidP="00CF0E14">
      <w:pPr>
        <w:jc w:val="center"/>
        <w:rPr>
          <w:b/>
          <w:sz w:val="28"/>
          <w:szCs w:val="28"/>
        </w:rPr>
      </w:pPr>
    </w:p>
    <w:p w:rsidR="00CF0E14" w:rsidRPr="00CC1A34" w:rsidRDefault="00CF0E14" w:rsidP="00CF0E14">
      <w:pPr>
        <w:jc w:val="center"/>
        <w:rPr>
          <w:b/>
          <w:sz w:val="28"/>
          <w:szCs w:val="28"/>
        </w:rPr>
      </w:pPr>
      <w:r>
        <w:rPr>
          <w:b/>
          <w:sz w:val="28"/>
          <w:szCs w:val="28"/>
        </w:rPr>
        <w:t xml:space="preserve">Конкурентное право </w:t>
      </w:r>
    </w:p>
    <w:p w:rsidR="00CF0E14" w:rsidRPr="00CC1A34" w:rsidRDefault="00CF0E14" w:rsidP="00CF0E14">
      <w:pPr>
        <w:jc w:val="center"/>
        <w:rPr>
          <w:b/>
          <w:sz w:val="28"/>
          <w:szCs w:val="28"/>
        </w:rPr>
      </w:pPr>
    </w:p>
    <w:p w:rsidR="00CF0E14" w:rsidRPr="00CC1A34" w:rsidRDefault="00CF0E14" w:rsidP="00CF0E14">
      <w:pPr>
        <w:jc w:val="center"/>
        <w:rPr>
          <w:b/>
          <w:sz w:val="28"/>
          <w:szCs w:val="28"/>
        </w:rPr>
      </w:pPr>
      <w:r w:rsidRPr="00CC1A34">
        <w:rPr>
          <w:b/>
          <w:sz w:val="28"/>
          <w:szCs w:val="28"/>
        </w:rPr>
        <w:t xml:space="preserve">Рабочая программа дисциплины </w:t>
      </w:r>
    </w:p>
    <w:p w:rsidR="00CF0E14" w:rsidRPr="00CC1A34" w:rsidRDefault="00CF0E14" w:rsidP="00CF0E14">
      <w:pPr>
        <w:shd w:val="clear" w:color="auto" w:fill="FFFFFF"/>
        <w:tabs>
          <w:tab w:val="left" w:pos="4291"/>
        </w:tabs>
        <w:jc w:val="center"/>
      </w:pPr>
    </w:p>
    <w:p w:rsidR="00CF0E14" w:rsidRPr="00CC1A34" w:rsidRDefault="00CF0E14" w:rsidP="00CF0E14">
      <w:pPr>
        <w:shd w:val="clear" w:color="auto" w:fill="FFFFFF"/>
        <w:tabs>
          <w:tab w:val="left" w:pos="4291"/>
        </w:tabs>
        <w:jc w:val="center"/>
      </w:pPr>
    </w:p>
    <w:p w:rsidR="00CF0E14" w:rsidRPr="00CC1A34" w:rsidRDefault="00CF0E14" w:rsidP="00CF0E14">
      <w:pPr>
        <w:shd w:val="clear" w:color="auto" w:fill="FFFFFF"/>
        <w:tabs>
          <w:tab w:val="left" w:pos="4291"/>
        </w:tabs>
        <w:jc w:val="center"/>
      </w:pPr>
    </w:p>
    <w:p w:rsidR="00CF0E14" w:rsidRPr="00CC1A34" w:rsidRDefault="00CF0E14" w:rsidP="00CF0E14">
      <w:pPr>
        <w:shd w:val="clear" w:color="auto" w:fill="FFFFFF"/>
        <w:tabs>
          <w:tab w:val="left" w:pos="4291"/>
        </w:tabs>
        <w:jc w:val="center"/>
      </w:pPr>
      <w:r w:rsidRPr="00CC1A34">
        <w:t xml:space="preserve">Компьютерный набор, верстка: </w:t>
      </w:r>
      <w:r>
        <w:t xml:space="preserve">Венгеровский Е.Л.  </w:t>
      </w:r>
    </w:p>
    <w:p w:rsidR="00CF0E14" w:rsidRPr="00CC1A34" w:rsidRDefault="00CF0E14" w:rsidP="00CF0E14">
      <w:pPr>
        <w:shd w:val="clear" w:color="auto" w:fill="FFFFFF"/>
        <w:tabs>
          <w:tab w:val="left" w:pos="4291"/>
        </w:tabs>
        <w:jc w:val="center"/>
        <w:rPr>
          <w:color w:val="000000"/>
          <w:spacing w:val="-2"/>
        </w:rPr>
      </w:pPr>
      <w:r w:rsidRPr="00CC1A34">
        <w:rPr>
          <w:color w:val="000000"/>
        </w:rPr>
        <w:t xml:space="preserve">Формат 60х90/16 </w:t>
      </w:r>
      <w:r w:rsidRPr="00CC1A34">
        <w:rPr>
          <w:color w:val="000000"/>
          <w:spacing w:val="-2"/>
        </w:rPr>
        <w:t xml:space="preserve">Гарнитура </w:t>
      </w:r>
      <w:proofErr w:type="spellStart"/>
      <w:r w:rsidRPr="00CC1A34">
        <w:rPr>
          <w:i/>
          <w:color w:val="000000"/>
          <w:spacing w:val="-2"/>
        </w:rPr>
        <w:t>Times</w:t>
      </w:r>
      <w:proofErr w:type="spellEnd"/>
      <w:r w:rsidRPr="00CC1A34">
        <w:rPr>
          <w:i/>
          <w:color w:val="000000"/>
          <w:spacing w:val="-2"/>
        </w:rPr>
        <w:t xml:space="preserve"> </w:t>
      </w:r>
      <w:proofErr w:type="spellStart"/>
      <w:r w:rsidRPr="00CC1A34">
        <w:rPr>
          <w:i/>
          <w:color w:val="000000"/>
          <w:spacing w:val="-2"/>
        </w:rPr>
        <w:t>New</w:t>
      </w:r>
      <w:proofErr w:type="spellEnd"/>
      <w:r w:rsidRPr="00CC1A34">
        <w:rPr>
          <w:i/>
          <w:color w:val="000000"/>
          <w:spacing w:val="-2"/>
        </w:rPr>
        <w:t xml:space="preserve"> </w:t>
      </w:r>
      <w:proofErr w:type="spellStart"/>
      <w:r w:rsidRPr="00CC1A34">
        <w:rPr>
          <w:i/>
          <w:color w:val="000000"/>
          <w:spacing w:val="-2"/>
        </w:rPr>
        <w:t>Roman</w:t>
      </w:r>
      <w:proofErr w:type="spellEnd"/>
    </w:p>
    <w:p w:rsidR="00CF0E14" w:rsidRPr="00CC1A34" w:rsidRDefault="00CF0E14" w:rsidP="00CF0E14">
      <w:pPr>
        <w:shd w:val="clear" w:color="auto" w:fill="FFFFFF"/>
        <w:ind w:firstLine="318"/>
        <w:jc w:val="center"/>
      </w:pPr>
      <w:r w:rsidRPr="001C0DDB">
        <w:rPr>
          <w:color w:val="000000"/>
          <w:spacing w:val="-2"/>
        </w:rPr>
        <w:t>Усл. п.л. 2,0</w:t>
      </w:r>
      <w:r w:rsidRPr="00CC1A34">
        <w:rPr>
          <w:color w:val="000000"/>
          <w:spacing w:val="-2"/>
        </w:rPr>
        <w:t>. Изд. №      - 201</w:t>
      </w:r>
      <w:r>
        <w:rPr>
          <w:color w:val="000000"/>
          <w:spacing w:val="-2"/>
        </w:rPr>
        <w:t>9</w:t>
      </w:r>
      <w:r w:rsidRPr="00CC1A34">
        <w:rPr>
          <w:color w:val="000000"/>
          <w:spacing w:val="-2"/>
        </w:rPr>
        <w:t>. Тираж _______</w:t>
      </w:r>
    </w:p>
    <w:p w:rsidR="00CF0E14" w:rsidRPr="00CC1A34" w:rsidRDefault="00CF0E14" w:rsidP="00CF0E14">
      <w:pPr>
        <w:shd w:val="clear" w:color="auto" w:fill="FFFFFF"/>
        <w:tabs>
          <w:tab w:val="left" w:leader="underscore" w:pos="1930"/>
        </w:tabs>
        <w:ind w:left="48"/>
        <w:jc w:val="center"/>
        <w:rPr>
          <w:iCs/>
          <w:color w:val="000000"/>
          <w:spacing w:val="-2"/>
        </w:rPr>
      </w:pPr>
      <w:r w:rsidRPr="00CC1A34">
        <w:t xml:space="preserve"> </w:t>
      </w:r>
      <w:r w:rsidRPr="00CC1A34">
        <w:rPr>
          <w:iCs/>
          <w:color w:val="000000"/>
          <w:spacing w:val="-2"/>
        </w:rPr>
        <w:t xml:space="preserve">                                    </w:t>
      </w:r>
    </w:p>
    <w:p w:rsidR="00CF0E14" w:rsidRPr="00CC1A34" w:rsidRDefault="00CF0E14" w:rsidP="00CF0E14">
      <w:pPr>
        <w:shd w:val="clear" w:color="auto" w:fill="FFFFFF"/>
        <w:ind w:left="2074" w:right="538" w:hanging="1181"/>
        <w:jc w:val="center"/>
        <w:rPr>
          <w:iCs/>
          <w:color w:val="000000"/>
          <w:spacing w:val="-2"/>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Default="00CF0E14" w:rsidP="00CF0E14">
      <w:pPr>
        <w:shd w:val="clear" w:color="auto" w:fill="FFFFFF"/>
        <w:ind w:hanging="1181"/>
        <w:jc w:val="center"/>
        <w:rPr>
          <w:iCs/>
          <w:color w:val="000000"/>
          <w:spacing w:val="-2"/>
          <w:sz w:val="28"/>
          <w:szCs w:val="28"/>
        </w:rPr>
      </w:pPr>
    </w:p>
    <w:p w:rsidR="00CF0E14" w:rsidRPr="00CC1A34" w:rsidRDefault="00CF0E14" w:rsidP="00CF0E14">
      <w:pPr>
        <w:shd w:val="clear" w:color="auto" w:fill="FFFFFF"/>
        <w:ind w:hanging="1181"/>
        <w:jc w:val="center"/>
        <w:rPr>
          <w:iCs/>
          <w:color w:val="000000"/>
          <w:spacing w:val="-2"/>
          <w:sz w:val="28"/>
          <w:szCs w:val="28"/>
        </w:rPr>
      </w:pPr>
    </w:p>
    <w:p w:rsidR="00CF0E14" w:rsidRPr="00CC1A34" w:rsidRDefault="00CF0E14" w:rsidP="00CF0E14">
      <w:pPr>
        <w:shd w:val="clear" w:color="auto" w:fill="FFFFFF"/>
        <w:ind w:firstLine="5387"/>
        <w:rPr>
          <w:iCs/>
          <w:color w:val="000000"/>
          <w:spacing w:val="-2"/>
          <w:sz w:val="28"/>
          <w:szCs w:val="28"/>
        </w:rPr>
      </w:pPr>
      <w:r w:rsidRPr="00CC1A34">
        <w:rPr>
          <w:iCs/>
          <w:color w:val="000000"/>
          <w:spacing w:val="-2"/>
          <w:sz w:val="28"/>
          <w:szCs w:val="28"/>
        </w:rPr>
        <w:t>©</w:t>
      </w:r>
      <w:r>
        <w:rPr>
          <w:iCs/>
          <w:color w:val="000000"/>
          <w:spacing w:val="-2"/>
          <w:sz w:val="28"/>
          <w:szCs w:val="28"/>
        </w:rPr>
        <w:t xml:space="preserve"> Венгеровский Е.Л.</w:t>
      </w:r>
      <w:r w:rsidRPr="00CC1A34">
        <w:rPr>
          <w:iCs/>
          <w:color w:val="000000"/>
          <w:spacing w:val="-2"/>
          <w:sz w:val="28"/>
          <w:szCs w:val="28"/>
        </w:rPr>
        <w:t>, 201</w:t>
      </w:r>
      <w:r>
        <w:rPr>
          <w:iCs/>
          <w:color w:val="000000"/>
          <w:spacing w:val="-2"/>
          <w:sz w:val="28"/>
          <w:szCs w:val="28"/>
        </w:rPr>
        <w:t>9</w:t>
      </w:r>
    </w:p>
    <w:p w:rsidR="009A0807" w:rsidRDefault="00CF0E14" w:rsidP="00CF0E14">
      <w:pPr>
        <w:tabs>
          <w:tab w:val="left" w:pos="5550"/>
        </w:tabs>
        <w:ind w:firstLine="5387"/>
        <w:rPr>
          <w:color w:val="000000"/>
          <w:sz w:val="28"/>
          <w:szCs w:val="28"/>
        </w:rPr>
      </w:pPr>
      <w:r w:rsidRPr="00CC1A34">
        <w:rPr>
          <w:iCs/>
          <w:color w:val="000000"/>
          <w:spacing w:val="-2"/>
          <w:sz w:val="28"/>
          <w:szCs w:val="28"/>
        </w:rPr>
        <w:t xml:space="preserve">© </w:t>
      </w:r>
      <w:r w:rsidRPr="00CC1A34">
        <w:rPr>
          <w:color w:val="000000"/>
          <w:sz w:val="28"/>
          <w:szCs w:val="28"/>
        </w:rPr>
        <w:t>Финансовый университет, 201</w:t>
      </w:r>
      <w:r>
        <w:rPr>
          <w:color w:val="000000"/>
          <w:sz w:val="28"/>
          <w:szCs w:val="28"/>
        </w:rPr>
        <w:t>9</w:t>
      </w:r>
    </w:p>
    <w:p w:rsidR="00CF0E14" w:rsidRDefault="00CF0E14" w:rsidP="00CF0E14">
      <w:pPr>
        <w:tabs>
          <w:tab w:val="left" w:pos="5550"/>
        </w:tabs>
        <w:rPr>
          <w:color w:val="000000"/>
          <w:sz w:val="28"/>
          <w:szCs w:val="28"/>
        </w:rPr>
      </w:pPr>
    </w:p>
    <w:p w:rsidR="00853F88" w:rsidRPr="00CF0E14" w:rsidRDefault="00853F88" w:rsidP="00CF0E14">
      <w:pPr>
        <w:tabs>
          <w:tab w:val="left" w:pos="5550"/>
        </w:tabs>
        <w:rPr>
          <w:color w:val="000000"/>
          <w:sz w:val="28"/>
          <w:szCs w:val="28"/>
        </w:rPr>
      </w:pPr>
    </w:p>
    <w:p w:rsidR="009A0807" w:rsidRDefault="009A0807" w:rsidP="00F01745">
      <w:pPr>
        <w:rPr>
          <w:b/>
          <w:sz w:val="28"/>
          <w:szCs w:val="28"/>
        </w:rPr>
      </w:pPr>
    </w:p>
    <w:p w:rsidR="009A0807" w:rsidRPr="002356F6" w:rsidRDefault="009A0807" w:rsidP="009A0807">
      <w:pPr>
        <w:jc w:val="center"/>
        <w:rPr>
          <w:sz w:val="28"/>
          <w:szCs w:val="28"/>
        </w:rPr>
      </w:pPr>
      <w:r w:rsidRPr="002356F6">
        <w:rPr>
          <w:sz w:val="28"/>
          <w:szCs w:val="28"/>
        </w:rPr>
        <w:lastRenderedPageBreak/>
        <w:t>Содержание</w:t>
      </w:r>
    </w:p>
    <w:p w:rsidR="009A0807" w:rsidRPr="002356F6" w:rsidRDefault="009A0807" w:rsidP="009A0807">
      <w:pPr>
        <w:jc w:val="center"/>
        <w:rPr>
          <w:sz w:val="28"/>
          <w:szCs w:val="28"/>
        </w:rPr>
      </w:pPr>
    </w:p>
    <w:p w:rsidR="002D5727" w:rsidRPr="004360FD" w:rsidRDefault="004B5CF9">
      <w:pPr>
        <w:pStyle w:val="11"/>
        <w:rPr>
          <w:rFonts w:asciiTheme="minorHAnsi" w:eastAsiaTheme="minorEastAsia" w:hAnsiTheme="minorHAnsi" w:cstheme="minorBidi"/>
          <w:b w:val="0"/>
          <w:bCs w:val="0"/>
          <w:kern w:val="0"/>
          <w:sz w:val="22"/>
          <w:szCs w:val="22"/>
          <w:lang w:eastAsia="ru-RU"/>
        </w:rPr>
      </w:pPr>
      <w:r w:rsidRPr="004360FD">
        <w:rPr>
          <w:b w:val="0"/>
        </w:rPr>
        <w:fldChar w:fldCharType="begin"/>
      </w:r>
      <w:r w:rsidR="009A0807" w:rsidRPr="004360FD">
        <w:rPr>
          <w:b w:val="0"/>
        </w:rPr>
        <w:instrText xml:space="preserve"> TOC \o "1-3" \h \z \u </w:instrText>
      </w:r>
      <w:r w:rsidRPr="004360FD">
        <w:rPr>
          <w:b w:val="0"/>
        </w:rPr>
        <w:fldChar w:fldCharType="separate"/>
      </w:r>
      <w:hyperlink w:anchor="_Toc28049462" w:history="1">
        <w:r w:rsidR="002D5727" w:rsidRPr="004360FD">
          <w:rPr>
            <w:rStyle w:val="a3"/>
            <w:b w:val="0"/>
          </w:rPr>
          <w:t>1. Наименование дисциплины</w:t>
        </w:r>
        <w:r w:rsidR="002D5727" w:rsidRPr="004360FD">
          <w:rPr>
            <w:b w:val="0"/>
            <w:webHidden/>
          </w:rPr>
          <w:tab/>
        </w:r>
        <w:r w:rsidR="002D5727" w:rsidRPr="004360FD">
          <w:rPr>
            <w:b w:val="0"/>
            <w:webHidden/>
          </w:rPr>
          <w:fldChar w:fldCharType="begin"/>
        </w:r>
        <w:r w:rsidR="002D5727" w:rsidRPr="004360FD">
          <w:rPr>
            <w:b w:val="0"/>
            <w:webHidden/>
          </w:rPr>
          <w:instrText xml:space="preserve"> PAGEREF _Toc28049462 \h </w:instrText>
        </w:r>
        <w:r w:rsidR="002D5727" w:rsidRPr="004360FD">
          <w:rPr>
            <w:b w:val="0"/>
            <w:webHidden/>
          </w:rPr>
        </w:r>
        <w:r w:rsidR="002D5727" w:rsidRPr="004360FD">
          <w:rPr>
            <w:b w:val="0"/>
            <w:webHidden/>
          </w:rPr>
          <w:fldChar w:fldCharType="separate"/>
        </w:r>
        <w:r w:rsidR="009F66A6">
          <w:rPr>
            <w:b w:val="0"/>
            <w:webHidden/>
          </w:rPr>
          <w:t>4</w:t>
        </w:r>
        <w:r w:rsidR="002D5727" w:rsidRPr="004360FD">
          <w:rPr>
            <w:b w:val="0"/>
            <w:webHidden/>
          </w:rPr>
          <w:fldChar w:fldCharType="end"/>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3" w:history="1">
        <w:r w:rsidR="002D5727" w:rsidRPr="004360FD">
          <w:rPr>
            <w:rStyle w:val="a3"/>
            <w:b w:val="0"/>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D5727" w:rsidRPr="004360FD">
          <w:rPr>
            <w:b w:val="0"/>
            <w:webHidden/>
          </w:rPr>
          <w:tab/>
        </w:r>
        <w:r w:rsidR="002D5727" w:rsidRPr="004360FD">
          <w:rPr>
            <w:b w:val="0"/>
            <w:webHidden/>
          </w:rPr>
          <w:fldChar w:fldCharType="begin"/>
        </w:r>
        <w:r w:rsidR="002D5727" w:rsidRPr="004360FD">
          <w:rPr>
            <w:b w:val="0"/>
            <w:webHidden/>
          </w:rPr>
          <w:instrText xml:space="preserve"> PAGEREF _Toc28049463 \h </w:instrText>
        </w:r>
        <w:r w:rsidR="002D5727" w:rsidRPr="004360FD">
          <w:rPr>
            <w:b w:val="0"/>
            <w:webHidden/>
          </w:rPr>
        </w:r>
        <w:r w:rsidR="002D5727" w:rsidRPr="004360FD">
          <w:rPr>
            <w:b w:val="0"/>
            <w:webHidden/>
          </w:rPr>
          <w:fldChar w:fldCharType="separate"/>
        </w:r>
        <w:r w:rsidR="009F66A6">
          <w:rPr>
            <w:b w:val="0"/>
            <w:webHidden/>
          </w:rPr>
          <w:t>4</w:t>
        </w:r>
        <w:r w:rsidR="002D5727" w:rsidRPr="004360FD">
          <w:rPr>
            <w:b w:val="0"/>
            <w:webHidden/>
          </w:rPr>
          <w:fldChar w:fldCharType="end"/>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4" w:history="1">
        <w:r w:rsidR="002D5727" w:rsidRPr="004360FD">
          <w:rPr>
            <w:rStyle w:val="a3"/>
            <w:b w:val="0"/>
          </w:rPr>
          <w:t>3. Место дисциплины в структуре образовательной программы</w:t>
        </w:r>
        <w:r w:rsidR="002D5727" w:rsidRPr="004360FD">
          <w:rPr>
            <w:b w:val="0"/>
            <w:webHidden/>
          </w:rPr>
          <w:tab/>
        </w:r>
        <w:r w:rsidR="004144B9" w:rsidRPr="004360FD">
          <w:rPr>
            <w:b w:val="0"/>
            <w:webHidden/>
          </w:rPr>
          <w:t>4</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5" w:history="1">
        <w:r w:rsidR="002D5727" w:rsidRPr="004360FD">
          <w:rPr>
            <w:rStyle w:val="a3"/>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D5727" w:rsidRPr="004360FD">
          <w:rPr>
            <w:b w:val="0"/>
            <w:webHidden/>
          </w:rPr>
          <w:tab/>
        </w:r>
        <w:r w:rsidR="004144B9" w:rsidRPr="004360FD">
          <w:rPr>
            <w:b w:val="0"/>
            <w:webHidden/>
          </w:rPr>
          <w:t>5</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6" w:history="1">
        <w:r w:rsidR="002D5727" w:rsidRPr="004360FD">
          <w:rPr>
            <w:rStyle w:val="a3"/>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D5727" w:rsidRPr="004360FD">
          <w:rPr>
            <w:b w:val="0"/>
            <w:webHidden/>
          </w:rPr>
          <w:tab/>
        </w:r>
        <w:r w:rsidR="004144B9" w:rsidRPr="004360FD">
          <w:rPr>
            <w:b w:val="0"/>
            <w:webHidden/>
          </w:rPr>
          <w:t>5</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7" w:history="1">
        <w:r w:rsidR="002D5727" w:rsidRPr="004360FD">
          <w:rPr>
            <w:rStyle w:val="a3"/>
            <w:b w:val="0"/>
          </w:rPr>
          <w:t>5.1. Содержание дисциплины</w:t>
        </w:r>
        <w:r w:rsidR="002D5727" w:rsidRPr="004360FD">
          <w:rPr>
            <w:b w:val="0"/>
            <w:webHidden/>
          </w:rPr>
          <w:tab/>
        </w:r>
        <w:r w:rsidR="004144B9" w:rsidRPr="004360FD">
          <w:rPr>
            <w:b w:val="0"/>
            <w:webHidden/>
          </w:rPr>
          <w:t>5</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8" w:history="1">
        <w:r w:rsidR="002D5727" w:rsidRPr="004360FD">
          <w:rPr>
            <w:rStyle w:val="a3"/>
            <w:b w:val="0"/>
          </w:rPr>
          <w:t>5.2. Учебно-тематический план</w:t>
        </w:r>
        <w:r w:rsidR="002D5727" w:rsidRPr="004360FD">
          <w:rPr>
            <w:b w:val="0"/>
            <w:webHidden/>
          </w:rPr>
          <w:tab/>
        </w:r>
        <w:r w:rsidR="004144B9" w:rsidRPr="004360FD">
          <w:rPr>
            <w:b w:val="0"/>
            <w:webHidden/>
          </w:rPr>
          <w:t>7</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69" w:history="1">
        <w:r w:rsidR="002D5727" w:rsidRPr="004360FD">
          <w:rPr>
            <w:rStyle w:val="a3"/>
            <w:b w:val="0"/>
          </w:rPr>
          <w:t>5.3. Содержание семинаров, практических занятий</w:t>
        </w:r>
        <w:r w:rsidR="002D5727" w:rsidRPr="004360FD">
          <w:rPr>
            <w:b w:val="0"/>
            <w:webHidden/>
          </w:rPr>
          <w:tab/>
        </w:r>
        <w:r w:rsidR="004144B9" w:rsidRPr="004360FD">
          <w:rPr>
            <w:b w:val="0"/>
            <w:webHidden/>
          </w:rPr>
          <w:t>8</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70" w:history="1">
        <w:r w:rsidR="002D5727" w:rsidRPr="004360FD">
          <w:rPr>
            <w:rStyle w:val="a3"/>
            <w:b w:val="0"/>
          </w:rPr>
          <w:t>6. Перечень учебно-методического обеспечения для самостоятельной работы обучающихся по дисциплине</w:t>
        </w:r>
        <w:r w:rsidR="002D5727" w:rsidRPr="004360FD">
          <w:rPr>
            <w:b w:val="0"/>
            <w:webHidden/>
          </w:rPr>
          <w:tab/>
        </w:r>
        <w:r w:rsidR="004144B9" w:rsidRPr="004360FD">
          <w:rPr>
            <w:b w:val="0"/>
            <w:webHidden/>
          </w:rPr>
          <w:t>9</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71" w:history="1">
        <w:r w:rsidR="002D5727" w:rsidRPr="004360FD">
          <w:rPr>
            <w:rStyle w:val="a3"/>
            <w:b w:val="0"/>
          </w:rPr>
          <w:t>6.1. Перечень вопросов, отводимых на самостоятельное освоение дисциплины, формы внеаудиторной самостоятельной работы</w:t>
        </w:r>
        <w:r w:rsidR="002D5727" w:rsidRPr="004360FD">
          <w:rPr>
            <w:b w:val="0"/>
            <w:webHidden/>
          </w:rPr>
          <w:tab/>
        </w:r>
        <w:r w:rsidR="004144B9" w:rsidRPr="004360FD">
          <w:rPr>
            <w:b w:val="0"/>
            <w:webHidden/>
          </w:rPr>
          <w:t>9</w:t>
        </w:r>
      </w:hyperlink>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72" w:history="1">
        <w:r w:rsidR="002D5727" w:rsidRPr="004360FD">
          <w:rPr>
            <w:rStyle w:val="a3"/>
            <w:b w:val="0"/>
          </w:rPr>
          <w:t>6.2. Перечень вопросов, заданий, тем для подготовки к текущему контролю</w:t>
        </w:r>
        <w:r w:rsidR="002D5727" w:rsidRPr="004360FD">
          <w:rPr>
            <w:b w:val="0"/>
            <w:webHidden/>
          </w:rPr>
          <w:tab/>
        </w:r>
        <w:r w:rsidR="002D5727" w:rsidRPr="004360FD">
          <w:rPr>
            <w:b w:val="0"/>
            <w:webHidden/>
          </w:rPr>
          <w:fldChar w:fldCharType="begin"/>
        </w:r>
        <w:r w:rsidR="002D5727" w:rsidRPr="004360FD">
          <w:rPr>
            <w:b w:val="0"/>
            <w:webHidden/>
          </w:rPr>
          <w:instrText xml:space="preserve"> PAGEREF _Toc28049472 \h </w:instrText>
        </w:r>
        <w:r w:rsidR="002D5727" w:rsidRPr="004360FD">
          <w:rPr>
            <w:b w:val="0"/>
            <w:webHidden/>
          </w:rPr>
        </w:r>
        <w:r w:rsidR="002D5727" w:rsidRPr="004360FD">
          <w:rPr>
            <w:b w:val="0"/>
            <w:webHidden/>
          </w:rPr>
          <w:fldChar w:fldCharType="separate"/>
        </w:r>
        <w:r w:rsidR="009F66A6">
          <w:rPr>
            <w:b w:val="0"/>
            <w:webHidden/>
          </w:rPr>
          <w:t>10</w:t>
        </w:r>
        <w:r w:rsidR="002D5727" w:rsidRPr="004360FD">
          <w:rPr>
            <w:b w:val="0"/>
            <w:webHidden/>
          </w:rPr>
          <w:fldChar w:fldCharType="end"/>
        </w:r>
      </w:hyperlink>
      <w:bookmarkStart w:id="0" w:name="_GoBack"/>
      <w:bookmarkEnd w:id="0"/>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73" w:history="1">
        <w:r w:rsidR="002D5727" w:rsidRPr="004360FD">
          <w:rPr>
            <w:rStyle w:val="a3"/>
            <w:b w:val="0"/>
          </w:rPr>
          <w:t>7. Фонд оценочных средств для проведения промежуточной аттестации обучающихся по дисциплине</w:t>
        </w:r>
        <w:r w:rsidR="002D5727" w:rsidRPr="004360FD">
          <w:rPr>
            <w:b w:val="0"/>
            <w:webHidden/>
          </w:rPr>
          <w:tab/>
        </w:r>
        <w:r w:rsidR="002D5727" w:rsidRPr="004360FD">
          <w:rPr>
            <w:b w:val="0"/>
            <w:webHidden/>
          </w:rPr>
          <w:fldChar w:fldCharType="begin"/>
        </w:r>
        <w:r w:rsidR="002D5727" w:rsidRPr="004360FD">
          <w:rPr>
            <w:b w:val="0"/>
            <w:webHidden/>
          </w:rPr>
          <w:instrText xml:space="preserve"> PAGEREF _Toc28049473 \h </w:instrText>
        </w:r>
        <w:r w:rsidR="002D5727" w:rsidRPr="004360FD">
          <w:rPr>
            <w:b w:val="0"/>
            <w:webHidden/>
          </w:rPr>
        </w:r>
        <w:r w:rsidR="002D5727" w:rsidRPr="004360FD">
          <w:rPr>
            <w:b w:val="0"/>
            <w:webHidden/>
          </w:rPr>
          <w:fldChar w:fldCharType="separate"/>
        </w:r>
        <w:r w:rsidR="009F66A6">
          <w:rPr>
            <w:b w:val="0"/>
            <w:webHidden/>
          </w:rPr>
          <w:t>14</w:t>
        </w:r>
        <w:r w:rsidR="002D5727" w:rsidRPr="004360FD">
          <w:rPr>
            <w:b w:val="0"/>
            <w:webHidden/>
          </w:rPr>
          <w:fldChar w:fldCharType="end"/>
        </w:r>
      </w:hyperlink>
    </w:p>
    <w:p w:rsidR="002D5727" w:rsidRPr="004360FD" w:rsidRDefault="00F26156">
      <w:pPr>
        <w:pStyle w:val="11"/>
        <w:rPr>
          <w:b w:val="0"/>
        </w:rPr>
      </w:pPr>
      <w:hyperlink w:anchor="_Toc28049475" w:history="1">
        <w:r w:rsidR="002D5727" w:rsidRPr="004360FD">
          <w:rPr>
            <w:rStyle w:val="a3"/>
            <w:b w:val="0"/>
          </w:rPr>
          <w:t>8. Перечень основной и дополнительной учебной литературы, необходимой для освоения дисциплины</w:t>
        </w:r>
        <w:r w:rsidR="002D5727" w:rsidRPr="004360FD">
          <w:rPr>
            <w:b w:val="0"/>
            <w:webHidden/>
          </w:rPr>
          <w:tab/>
        </w:r>
        <w:r w:rsidR="004144B9" w:rsidRPr="004360FD">
          <w:rPr>
            <w:b w:val="0"/>
            <w:webHidden/>
          </w:rPr>
          <w:t>18</w:t>
        </w:r>
      </w:hyperlink>
    </w:p>
    <w:p w:rsidR="00F83C0E" w:rsidRPr="004360FD" w:rsidRDefault="00C73183" w:rsidP="00853F88">
      <w:pPr>
        <w:jc w:val="both"/>
        <w:rPr>
          <w:rFonts w:eastAsiaTheme="minorEastAsia"/>
          <w:noProof/>
          <w:sz w:val="28"/>
          <w:szCs w:val="28"/>
          <w:lang w:eastAsia="en-US"/>
        </w:rPr>
      </w:pPr>
      <w:r w:rsidRPr="004360FD">
        <w:rPr>
          <w:rFonts w:eastAsiaTheme="minorEastAsia"/>
          <w:noProof/>
          <w:sz w:val="28"/>
          <w:szCs w:val="28"/>
          <w:lang w:eastAsia="en-US"/>
        </w:rPr>
        <w:t>9. Перечень ресурсов информационно-телекоммуникационной сети «Интернет», необходимых для освоения дисциплины………………………</w:t>
      </w:r>
      <w:r w:rsidR="00853F88" w:rsidRPr="004360FD">
        <w:rPr>
          <w:rFonts w:eastAsiaTheme="minorEastAsia"/>
          <w:noProof/>
          <w:sz w:val="28"/>
          <w:szCs w:val="28"/>
          <w:lang w:eastAsia="en-US"/>
        </w:rPr>
        <w:t>…………………</w:t>
      </w:r>
      <w:r w:rsidR="009F66A6">
        <w:rPr>
          <w:rFonts w:eastAsiaTheme="minorEastAsia"/>
          <w:noProof/>
          <w:sz w:val="28"/>
          <w:szCs w:val="28"/>
          <w:lang w:eastAsia="en-US"/>
        </w:rPr>
        <w:t>21</w:t>
      </w:r>
      <w:r w:rsidRPr="004360FD">
        <w:rPr>
          <w:rFonts w:eastAsiaTheme="minorEastAsia"/>
          <w:noProof/>
          <w:sz w:val="28"/>
          <w:szCs w:val="28"/>
          <w:lang w:eastAsia="en-US"/>
        </w:rPr>
        <w:t xml:space="preserve">     </w:t>
      </w:r>
    </w:p>
    <w:p w:rsidR="002D5727" w:rsidRPr="004360FD" w:rsidRDefault="00F26156">
      <w:pPr>
        <w:pStyle w:val="11"/>
        <w:rPr>
          <w:b w:val="0"/>
        </w:rPr>
      </w:pPr>
      <w:hyperlink w:anchor="_Toc28049476" w:history="1">
        <w:r w:rsidR="002D5727" w:rsidRPr="004360FD">
          <w:rPr>
            <w:rStyle w:val="a3"/>
            <w:b w:val="0"/>
          </w:rPr>
          <w:t>10. Методические указания для обучающихся по освоению дисциплины</w:t>
        </w:r>
        <w:r w:rsidR="002D5727" w:rsidRPr="004360FD">
          <w:rPr>
            <w:b w:val="0"/>
            <w:webHidden/>
          </w:rPr>
          <w:tab/>
        </w:r>
        <w:r w:rsidR="002D5727" w:rsidRPr="004360FD">
          <w:rPr>
            <w:b w:val="0"/>
            <w:webHidden/>
          </w:rPr>
          <w:fldChar w:fldCharType="begin"/>
        </w:r>
        <w:r w:rsidR="002D5727" w:rsidRPr="004360FD">
          <w:rPr>
            <w:b w:val="0"/>
            <w:webHidden/>
          </w:rPr>
          <w:instrText xml:space="preserve"> PAGEREF _Toc28049476 \h </w:instrText>
        </w:r>
        <w:r w:rsidR="002D5727" w:rsidRPr="004360FD">
          <w:rPr>
            <w:b w:val="0"/>
            <w:webHidden/>
          </w:rPr>
        </w:r>
        <w:r w:rsidR="002D5727" w:rsidRPr="004360FD">
          <w:rPr>
            <w:b w:val="0"/>
            <w:webHidden/>
          </w:rPr>
          <w:fldChar w:fldCharType="separate"/>
        </w:r>
        <w:r w:rsidR="009F66A6">
          <w:rPr>
            <w:b w:val="0"/>
            <w:webHidden/>
          </w:rPr>
          <w:t>21</w:t>
        </w:r>
        <w:r w:rsidR="002D5727" w:rsidRPr="004360FD">
          <w:rPr>
            <w:b w:val="0"/>
            <w:webHidden/>
          </w:rPr>
          <w:fldChar w:fldCharType="end"/>
        </w:r>
      </w:hyperlink>
    </w:p>
    <w:p w:rsidR="00C73183" w:rsidRPr="004360FD" w:rsidRDefault="00C73183" w:rsidP="00C73183">
      <w:pPr>
        <w:jc w:val="both"/>
        <w:rPr>
          <w:noProof/>
          <w:lang w:eastAsia="en-US"/>
        </w:rPr>
      </w:pPr>
      <w:r w:rsidRPr="004360FD">
        <w:rPr>
          <w:noProof/>
          <w:sz w:val="28"/>
          <w:lang w:eastAsia="en-US"/>
        </w:rPr>
        <w:t>11.</w:t>
      </w:r>
      <w:r w:rsidRPr="004360FD">
        <w:rPr>
          <w:noProof/>
          <w:lang w:eastAsia="en-US"/>
        </w:rPr>
        <w:t xml:space="preserve"> </w:t>
      </w:r>
      <w:r w:rsidRPr="004360FD">
        <w:rPr>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3F88" w:rsidRPr="004360FD">
        <w:rPr>
          <w:bCs/>
          <w:noProof/>
          <w:sz w:val="28"/>
          <w:szCs w:val="28"/>
        </w:rPr>
        <w:t xml:space="preserve"> ……………...</w:t>
      </w:r>
      <w:r w:rsidR="009F66A6">
        <w:rPr>
          <w:bCs/>
          <w:noProof/>
          <w:sz w:val="28"/>
          <w:szCs w:val="28"/>
        </w:rPr>
        <w:t>25</w:t>
      </w:r>
    </w:p>
    <w:p w:rsidR="002D5727" w:rsidRPr="004360FD" w:rsidRDefault="00F26156">
      <w:pPr>
        <w:pStyle w:val="11"/>
        <w:rPr>
          <w:rFonts w:asciiTheme="minorHAnsi" w:eastAsiaTheme="minorEastAsia" w:hAnsiTheme="minorHAnsi" w:cstheme="minorBidi"/>
          <w:b w:val="0"/>
          <w:bCs w:val="0"/>
          <w:kern w:val="0"/>
          <w:sz w:val="22"/>
          <w:szCs w:val="22"/>
          <w:lang w:eastAsia="ru-RU"/>
        </w:rPr>
      </w:pPr>
      <w:hyperlink w:anchor="_Toc28049477" w:history="1">
        <w:r w:rsidR="002D5727" w:rsidRPr="004360FD">
          <w:rPr>
            <w:rStyle w:val="a3"/>
            <w:b w:val="0"/>
          </w:rPr>
          <w:t>12. Описание материально-технической базы, необходимой для осуществления образовательного процесса по дисциплине</w:t>
        </w:r>
        <w:r w:rsidR="002D5727" w:rsidRPr="004360FD">
          <w:rPr>
            <w:b w:val="0"/>
            <w:webHidden/>
          </w:rPr>
          <w:tab/>
        </w:r>
        <w:r w:rsidR="002D5727" w:rsidRPr="004360FD">
          <w:rPr>
            <w:b w:val="0"/>
            <w:webHidden/>
          </w:rPr>
          <w:fldChar w:fldCharType="begin"/>
        </w:r>
        <w:r w:rsidR="002D5727" w:rsidRPr="004360FD">
          <w:rPr>
            <w:b w:val="0"/>
            <w:webHidden/>
          </w:rPr>
          <w:instrText xml:space="preserve"> PAGEREF _Toc28049477 \h </w:instrText>
        </w:r>
        <w:r w:rsidR="002D5727" w:rsidRPr="004360FD">
          <w:rPr>
            <w:b w:val="0"/>
            <w:webHidden/>
          </w:rPr>
        </w:r>
        <w:r w:rsidR="002D5727" w:rsidRPr="004360FD">
          <w:rPr>
            <w:b w:val="0"/>
            <w:webHidden/>
          </w:rPr>
          <w:fldChar w:fldCharType="separate"/>
        </w:r>
        <w:r w:rsidR="009F66A6">
          <w:rPr>
            <w:b w:val="0"/>
            <w:webHidden/>
          </w:rPr>
          <w:t>25</w:t>
        </w:r>
        <w:r w:rsidR="002D5727" w:rsidRPr="004360FD">
          <w:rPr>
            <w:b w:val="0"/>
            <w:webHidden/>
          </w:rPr>
          <w:fldChar w:fldCharType="end"/>
        </w:r>
      </w:hyperlink>
    </w:p>
    <w:p w:rsidR="00AD0ABD" w:rsidRDefault="004B5CF9" w:rsidP="009A0807">
      <w:pPr>
        <w:pStyle w:val="1"/>
        <w:keepLines w:val="0"/>
        <w:tabs>
          <w:tab w:val="left" w:pos="993"/>
          <w:tab w:val="right" w:leader="dot" w:pos="9639"/>
        </w:tabs>
        <w:spacing w:before="0" w:after="0" w:line="360" w:lineRule="auto"/>
        <w:ind w:firstLine="709"/>
        <w:jc w:val="both"/>
      </w:pPr>
      <w:r w:rsidRPr="004360FD">
        <w:rPr>
          <w:rFonts w:ascii="Times New Roman" w:hAnsi="Times New Roman"/>
          <w:b w:val="0"/>
        </w:rPr>
        <w:fldChar w:fldCharType="end"/>
      </w:r>
    </w:p>
    <w:p w:rsidR="00AD0ABD" w:rsidRPr="00AD0ABD" w:rsidRDefault="00AD0ABD" w:rsidP="00AD0ABD"/>
    <w:p w:rsidR="00AD0ABD" w:rsidRPr="00AD0ABD" w:rsidRDefault="00AD0ABD" w:rsidP="00AD0ABD"/>
    <w:p w:rsidR="00AD0ABD" w:rsidRPr="00AD0ABD" w:rsidRDefault="00AD0ABD" w:rsidP="00AD0ABD"/>
    <w:p w:rsidR="00AD0ABD" w:rsidRDefault="00AD0ABD" w:rsidP="00AD0ABD">
      <w:pPr>
        <w:pStyle w:val="1"/>
        <w:keepLines w:val="0"/>
        <w:tabs>
          <w:tab w:val="left" w:pos="2987"/>
        </w:tabs>
        <w:spacing w:before="0" w:after="0" w:line="360" w:lineRule="auto"/>
        <w:ind w:firstLine="709"/>
        <w:jc w:val="both"/>
      </w:pPr>
      <w:r>
        <w:tab/>
      </w:r>
    </w:p>
    <w:p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AD0ABD">
        <w:br w:type="page"/>
      </w:r>
      <w:bookmarkStart w:id="1" w:name="_Toc28049462"/>
      <w:r w:rsidRPr="00CC1A34">
        <w:rPr>
          <w:rFonts w:ascii="Times New Roman" w:hAnsi="Times New Roman"/>
          <w:color w:val="auto"/>
        </w:rPr>
        <w:lastRenderedPageBreak/>
        <w:t>1. Наименование дисциплины</w:t>
      </w:r>
      <w:bookmarkEnd w:id="1"/>
    </w:p>
    <w:p w:rsidR="009A0807" w:rsidRPr="00390CFB" w:rsidRDefault="000F0BF0" w:rsidP="009A0807">
      <w:pPr>
        <w:tabs>
          <w:tab w:val="num" w:pos="360"/>
          <w:tab w:val="left" w:pos="993"/>
          <w:tab w:val="left" w:pos="1080"/>
          <w:tab w:val="left" w:pos="1260"/>
        </w:tabs>
        <w:spacing w:line="360" w:lineRule="auto"/>
        <w:ind w:firstLine="709"/>
        <w:jc w:val="both"/>
        <w:rPr>
          <w:sz w:val="28"/>
          <w:szCs w:val="28"/>
        </w:rPr>
      </w:pPr>
      <w:r>
        <w:rPr>
          <w:sz w:val="28"/>
          <w:szCs w:val="28"/>
        </w:rPr>
        <w:t>Конкурентное право</w:t>
      </w:r>
      <w:r w:rsidR="00F01745">
        <w:rPr>
          <w:sz w:val="28"/>
          <w:szCs w:val="28"/>
        </w:rPr>
        <w:t xml:space="preserve"> </w:t>
      </w:r>
    </w:p>
    <w:p w:rsidR="009A0807" w:rsidRPr="00CC1A34" w:rsidRDefault="009A0807" w:rsidP="00F01745">
      <w:pPr>
        <w:pStyle w:val="1"/>
        <w:keepLines w:val="0"/>
        <w:tabs>
          <w:tab w:val="left" w:pos="993"/>
          <w:tab w:val="right" w:leader="dot" w:pos="9639"/>
        </w:tabs>
        <w:spacing w:before="0" w:after="0"/>
        <w:ind w:firstLine="709"/>
        <w:jc w:val="both"/>
        <w:rPr>
          <w:rFonts w:ascii="Times New Roman" w:hAnsi="Times New Roman"/>
          <w:color w:val="auto"/>
        </w:rPr>
      </w:pPr>
      <w:bookmarkStart w:id="2" w:name="_Toc28049463"/>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23"/>
        <w:gridCol w:w="3006"/>
        <w:gridCol w:w="3969"/>
      </w:tblGrid>
      <w:tr w:rsidR="006A2B3A" w:rsidRPr="00842798" w:rsidTr="00AF73C3">
        <w:tc>
          <w:tcPr>
            <w:tcW w:w="993" w:type="dxa"/>
            <w:shd w:val="clear" w:color="auto" w:fill="auto"/>
          </w:tcPr>
          <w:p w:rsidR="006A2B3A" w:rsidRPr="00842798" w:rsidRDefault="006A2B3A" w:rsidP="00E24852">
            <w:pPr>
              <w:tabs>
                <w:tab w:val="left" w:pos="540"/>
              </w:tabs>
              <w:contextualSpacing/>
              <w:jc w:val="both"/>
              <w:rPr>
                <w:color w:val="000000" w:themeColor="text1"/>
              </w:rPr>
            </w:pPr>
            <w:r w:rsidRPr="00842798">
              <w:rPr>
                <w:color w:val="000000" w:themeColor="text1"/>
              </w:rPr>
              <w:t>Код компетенции</w:t>
            </w:r>
          </w:p>
        </w:tc>
        <w:tc>
          <w:tcPr>
            <w:tcW w:w="2523" w:type="dxa"/>
            <w:shd w:val="clear" w:color="auto" w:fill="auto"/>
          </w:tcPr>
          <w:p w:rsidR="006A2B3A" w:rsidRPr="00842798" w:rsidRDefault="006A2B3A" w:rsidP="00E24852">
            <w:pPr>
              <w:tabs>
                <w:tab w:val="left" w:pos="540"/>
              </w:tabs>
              <w:contextualSpacing/>
              <w:jc w:val="both"/>
              <w:rPr>
                <w:color w:val="000000" w:themeColor="text1"/>
              </w:rPr>
            </w:pPr>
            <w:r w:rsidRPr="00842798">
              <w:rPr>
                <w:color w:val="000000" w:themeColor="text1"/>
              </w:rPr>
              <w:t>Наименование компетенции</w:t>
            </w:r>
          </w:p>
        </w:tc>
        <w:tc>
          <w:tcPr>
            <w:tcW w:w="3006" w:type="dxa"/>
            <w:shd w:val="clear" w:color="auto" w:fill="auto"/>
          </w:tcPr>
          <w:p w:rsidR="006A2B3A" w:rsidRPr="00842798" w:rsidRDefault="006A2B3A" w:rsidP="00E24852">
            <w:pPr>
              <w:tabs>
                <w:tab w:val="left" w:pos="540"/>
              </w:tabs>
              <w:ind w:right="-115"/>
              <w:contextualSpacing/>
              <w:jc w:val="both"/>
              <w:rPr>
                <w:color w:val="000000" w:themeColor="text1"/>
              </w:rPr>
            </w:pPr>
            <w:r w:rsidRPr="00842798">
              <w:rPr>
                <w:color w:val="000000" w:themeColor="text1"/>
              </w:rPr>
              <w:t>Индикаторы достижения компетенции</w:t>
            </w:r>
            <w:r w:rsidRPr="00842798">
              <w:rPr>
                <w:rStyle w:val="ab"/>
                <w:color w:val="000000" w:themeColor="text1"/>
              </w:rPr>
              <w:footnoteReference w:id="1"/>
            </w:r>
          </w:p>
        </w:tc>
        <w:tc>
          <w:tcPr>
            <w:tcW w:w="3969" w:type="dxa"/>
            <w:shd w:val="clear" w:color="auto" w:fill="auto"/>
          </w:tcPr>
          <w:p w:rsidR="006A2B3A" w:rsidRPr="00842798" w:rsidRDefault="006A2B3A" w:rsidP="00E24852">
            <w:pPr>
              <w:tabs>
                <w:tab w:val="left" w:pos="540"/>
              </w:tabs>
              <w:contextualSpacing/>
              <w:jc w:val="both"/>
              <w:rPr>
                <w:color w:val="000000" w:themeColor="text1"/>
              </w:rPr>
            </w:pPr>
            <w:r w:rsidRPr="00842798">
              <w:rPr>
                <w:color w:val="000000" w:themeColor="text1"/>
              </w:rPr>
              <w:t>Результаты обучения (владения</w:t>
            </w:r>
            <w:r w:rsidRPr="00842798">
              <w:rPr>
                <w:rStyle w:val="ab"/>
                <w:color w:val="000000" w:themeColor="text1"/>
              </w:rPr>
              <w:footnoteReference w:id="2"/>
            </w:r>
            <w:r w:rsidRPr="00842798">
              <w:rPr>
                <w:color w:val="000000" w:themeColor="text1"/>
              </w:rPr>
              <w:t>, умения и знания), соотнесенные с компетенциями/индикаторами достижения компетенции</w:t>
            </w:r>
          </w:p>
        </w:tc>
      </w:tr>
      <w:tr w:rsidR="004961DB" w:rsidRPr="00842798" w:rsidTr="00AF73C3">
        <w:tc>
          <w:tcPr>
            <w:tcW w:w="993" w:type="dxa"/>
            <w:vMerge w:val="restart"/>
            <w:shd w:val="clear" w:color="auto" w:fill="auto"/>
          </w:tcPr>
          <w:p w:rsidR="004961DB" w:rsidRPr="00842798" w:rsidRDefault="00CF0E14" w:rsidP="00E24852">
            <w:pPr>
              <w:tabs>
                <w:tab w:val="left" w:pos="540"/>
              </w:tabs>
              <w:contextualSpacing/>
              <w:jc w:val="both"/>
              <w:rPr>
                <w:color w:val="000000" w:themeColor="text1"/>
              </w:rPr>
            </w:pPr>
            <w:r>
              <w:rPr>
                <w:color w:val="000000" w:themeColor="text1"/>
              </w:rPr>
              <w:t>ДКН-2</w:t>
            </w:r>
          </w:p>
        </w:tc>
        <w:tc>
          <w:tcPr>
            <w:tcW w:w="2523" w:type="dxa"/>
            <w:vMerge w:val="restart"/>
            <w:shd w:val="clear" w:color="auto" w:fill="auto"/>
          </w:tcPr>
          <w:p w:rsidR="004961DB" w:rsidRPr="00842798" w:rsidRDefault="00AF73C3" w:rsidP="00E24852">
            <w:pPr>
              <w:tabs>
                <w:tab w:val="left" w:pos="540"/>
              </w:tabs>
              <w:contextualSpacing/>
              <w:jc w:val="both"/>
              <w:rPr>
                <w:color w:val="000000" w:themeColor="text1"/>
              </w:rPr>
            </w:pPr>
            <w:r>
              <w:rPr>
                <w:color w:val="000000" w:themeColor="text1"/>
              </w:rPr>
              <w:t xml:space="preserve">Способность применять основные механизмы организации эффективной деятельности компаний в защите прав собственников и других заинтересованных сторон </w:t>
            </w:r>
            <w:r w:rsidR="004961DB">
              <w:rPr>
                <w:color w:val="000000" w:themeColor="text1"/>
              </w:rPr>
              <w:t xml:space="preserve"> </w:t>
            </w:r>
          </w:p>
        </w:tc>
        <w:tc>
          <w:tcPr>
            <w:tcW w:w="3006" w:type="dxa"/>
            <w:shd w:val="clear" w:color="auto" w:fill="auto"/>
          </w:tcPr>
          <w:p w:rsidR="004961DB" w:rsidRPr="00842798" w:rsidRDefault="004961DB" w:rsidP="00AF73C3">
            <w:pPr>
              <w:tabs>
                <w:tab w:val="left" w:pos="540"/>
              </w:tabs>
              <w:contextualSpacing/>
              <w:jc w:val="both"/>
              <w:rPr>
                <w:color w:val="000000" w:themeColor="text1"/>
              </w:rPr>
            </w:pPr>
            <w:r>
              <w:rPr>
                <w:color w:val="000000" w:themeColor="text1"/>
              </w:rPr>
              <w:t>1.</w:t>
            </w:r>
            <w:r w:rsidR="00AF73C3">
              <w:rPr>
                <w:color w:val="000000" w:themeColor="text1"/>
              </w:rPr>
              <w:t> Применяет современные механизмы защиты прав акционеров</w:t>
            </w:r>
            <w:r>
              <w:rPr>
                <w:color w:val="000000" w:themeColor="text1"/>
              </w:rPr>
              <w:t xml:space="preserve"> </w:t>
            </w:r>
            <w:r w:rsidR="00AF73C3">
              <w:rPr>
                <w:color w:val="000000" w:themeColor="text1"/>
              </w:rPr>
              <w:t>и других заинтересованных сторон</w:t>
            </w:r>
          </w:p>
        </w:tc>
        <w:tc>
          <w:tcPr>
            <w:tcW w:w="3969" w:type="dxa"/>
            <w:shd w:val="clear" w:color="auto" w:fill="auto"/>
          </w:tcPr>
          <w:p w:rsidR="00AF73C3" w:rsidRDefault="00AF73C3" w:rsidP="00AF73C3">
            <w:pPr>
              <w:widowControl w:val="0"/>
              <w:autoSpaceDE w:val="0"/>
              <w:autoSpaceDN w:val="0"/>
              <w:adjustRightInd w:val="0"/>
              <w:jc w:val="both"/>
            </w:pPr>
            <w:r>
              <w:t xml:space="preserve">Знать: правоприменительную практику в сфере защиты конкурентных прав. </w:t>
            </w:r>
          </w:p>
          <w:p w:rsidR="00CF6BA3" w:rsidRPr="00CF6BA3" w:rsidRDefault="00AF73C3" w:rsidP="00AF73C3">
            <w:pPr>
              <w:tabs>
                <w:tab w:val="left" w:pos="540"/>
              </w:tabs>
              <w:contextualSpacing/>
              <w:jc w:val="both"/>
              <w:rPr>
                <w:color w:val="000000" w:themeColor="text1"/>
              </w:rPr>
            </w:pPr>
            <w:r>
              <w:t>Уметь: анализировать, толковать и правильно применять нормы законодательства в области конкурентного права.</w:t>
            </w:r>
          </w:p>
        </w:tc>
      </w:tr>
      <w:tr w:rsidR="004961DB" w:rsidRPr="00842798" w:rsidTr="00AF73C3">
        <w:tc>
          <w:tcPr>
            <w:tcW w:w="993" w:type="dxa"/>
            <w:vMerge/>
            <w:shd w:val="clear" w:color="auto" w:fill="auto"/>
          </w:tcPr>
          <w:p w:rsidR="004961DB" w:rsidRDefault="004961DB" w:rsidP="003E3C83">
            <w:pPr>
              <w:tabs>
                <w:tab w:val="left" w:pos="540"/>
              </w:tabs>
              <w:contextualSpacing/>
              <w:jc w:val="both"/>
              <w:rPr>
                <w:color w:val="000000" w:themeColor="text1"/>
              </w:rPr>
            </w:pPr>
          </w:p>
        </w:tc>
        <w:tc>
          <w:tcPr>
            <w:tcW w:w="2523" w:type="dxa"/>
            <w:vMerge/>
            <w:shd w:val="clear" w:color="auto" w:fill="auto"/>
          </w:tcPr>
          <w:p w:rsidR="004961DB" w:rsidRDefault="004961DB" w:rsidP="003E3C83">
            <w:pPr>
              <w:tabs>
                <w:tab w:val="left" w:pos="540"/>
              </w:tabs>
              <w:contextualSpacing/>
              <w:jc w:val="both"/>
              <w:rPr>
                <w:color w:val="000000" w:themeColor="text1"/>
              </w:rPr>
            </w:pPr>
          </w:p>
        </w:tc>
        <w:tc>
          <w:tcPr>
            <w:tcW w:w="3006" w:type="dxa"/>
            <w:shd w:val="clear" w:color="auto" w:fill="auto"/>
          </w:tcPr>
          <w:p w:rsidR="004961DB" w:rsidRDefault="004961DB" w:rsidP="00AF73C3">
            <w:pPr>
              <w:tabs>
                <w:tab w:val="left" w:pos="540"/>
              </w:tabs>
              <w:ind w:right="62"/>
              <w:contextualSpacing/>
              <w:jc w:val="both"/>
              <w:rPr>
                <w:color w:val="000000" w:themeColor="text1"/>
              </w:rPr>
            </w:pPr>
            <w:r>
              <w:rPr>
                <w:color w:val="000000" w:themeColor="text1"/>
              </w:rPr>
              <w:t xml:space="preserve">2. </w:t>
            </w:r>
            <w:r w:rsidR="00AF73C3">
              <w:rPr>
                <w:color w:val="000000" w:themeColor="text1"/>
              </w:rPr>
              <w:t>Определяет способы повышения эффективности защиты прав акционеров и других заинтересованных сторон</w:t>
            </w:r>
          </w:p>
        </w:tc>
        <w:tc>
          <w:tcPr>
            <w:tcW w:w="3969" w:type="dxa"/>
            <w:shd w:val="clear" w:color="auto" w:fill="auto"/>
          </w:tcPr>
          <w:p w:rsidR="00AF73C3" w:rsidRDefault="00AF73C3" w:rsidP="003E3C83">
            <w:pPr>
              <w:tabs>
                <w:tab w:val="left" w:pos="540"/>
              </w:tabs>
              <w:contextualSpacing/>
              <w:jc w:val="both"/>
            </w:pPr>
            <w:r>
              <w:t xml:space="preserve">Знать: действующее законодательство и правила правоприменения его в соответствующей области. </w:t>
            </w:r>
          </w:p>
          <w:p w:rsidR="00B460E9" w:rsidRPr="00842798" w:rsidRDefault="00AF73C3" w:rsidP="003E3C83">
            <w:pPr>
              <w:tabs>
                <w:tab w:val="left" w:pos="540"/>
              </w:tabs>
              <w:contextualSpacing/>
              <w:jc w:val="both"/>
              <w:rPr>
                <w:color w:val="000000" w:themeColor="text1"/>
              </w:rPr>
            </w:pPr>
            <w:r>
              <w:t>Уметь: анализировать практику разрешения конкурентного споров, оценивать правовые последствия решений, принятых судами общей юрисдикции, а также иными органами, рассматривающими соответствующий спор.</w:t>
            </w:r>
          </w:p>
        </w:tc>
      </w:tr>
      <w:tr w:rsidR="004961DB" w:rsidRPr="00842798" w:rsidTr="00AF73C3">
        <w:tc>
          <w:tcPr>
            <w:tcW w:w="993" w:type="dxa"/>
            <w:vMerge/>
            <w:shd w:val="clear" w:color="auto" w:fill="auto"/>
          </w:tcPr>
          <w:p w:rsidR="004961DB" w:rsidRDefault="004961DB" w:rsidP="003E3C83">
            <w:pPr>
              <w:tabs>
                <w:tab w:val="left" w:pos="540"/>
              </w:tabs>
              <w:contextualSpacing/>
              <w:jc w:val="both"/>
              <w:rPr>
                <w:color w:val="000000" w:themeColor="text1"/>
              </w:rPr>
            </w:pPr>
          </w:p>
        </w:tc>
        <w:tc>
          <w:tcPr>
            <w:tcW w:w="2523" w:type="dxa"/>
            <w:vMerge/>
            <w:shd w:val="clear" w:color="auto" w:fill="auto"/>
          </w:tcPr>
          <w:p w:rsidR="004961DB" w:rsidRDefault="004961DB" w:rsidP="003E3C83">
            <w:pPr>
              <w:tabs>
                <w:tab w:val="left" w:pos="540"/>
              </w:tabs>
              <w:contextualSpacing/>
              <w:jc w:val="both"/>
              <w:rPr>
                <w:color w:val="000000" w:themeColor="text1"/>
              </w:rPr>
            </w:pPr>
          </w:p>
        </w:tc>
        <w:tc>
          <w:tcPr>
            <w:tcW w:w="3006" w:type="dxa"/>
            <w:shd w:val="clear" w:color="auto" w:fill="auto"/>
          </w:tcPr>
          <w:p w:rsidR="004961DB" w:rsidRDefault="004961DB" w:rsidP="00AF73C3">
            <w:pPr>
              <w:tabs>
                <w:tab w:val="left" w:pos="540"/>
              </w:tabs>
              <w:ind w:right="62"/>
              <w:contextualSpacing/>
              <w:jc w:val="both"/>
              <w:rPr>
                <w:color w:val="000000" w:themeColor="text1"/>
              </w:rPr>
            </w:pPr>
            <w:r>
              <w:rPr>
                <w:color w:val="000000" w:themeColor="text1"/>
              </w:rPr>
              <w:t xml:space="preserve">3. </w:t>
            </w:r>
            <w:r w:rsidR="00AF73C3">
              <w:rPr>
                <w:color w:val="000000" w:themeColor="text1"/>
              </w:rPr>
              <w:t>Организует мониторинг практики эффективной деятельности компании в защите прав акционеров и других заинтересованных сторон</w:t>
            </w:r>
            <w:r>
              <w:rPr>
                <w:color w:val="000000" w:themeColor="text1"/>
              </w:rPr>
              <w:t xml:space="preserve"> </w:t>
            </w:r>
          </w:p>
        </w:tc>
        <w:tc>
          <w:tcPr>
            <w:tcW w:w="3969" w:type="dxa"/>
            <w:shd w:val="clear" w:color="auto" w:fill="auto"/>
          </w:tcPr>
          <w:p w:rsidR="00AF73C3" w:rsidRDefault="00AF73C3" w:rsidP="00AF73C3">
            <w:pPr>
              <w:widowControl w:val="0"/>
              <w:autoSpaceDE w:val="0"/>
              <w:autoSpaceDN w:val="0"/>
              <w:adjustRightInd w:val="0"/>
              <w:jc w:val="both"/>
            </w:pPr>
            <w:r>
              <w:t>Знать: порядок рассмотрения споров в сфере защиты конкурентных прав</w:t>
            </w:r>
          </w:p>
          <w:p w:rsidR="00B460E9" w:rsidRPr="00842798" w:rsidRDefault="00AF73C3" w:rsidP="00AF73C3">
            <w:pPr>
              <w:tabs>
                <w:tab w:val="left" w:pos="540"/>
              </w:tabs>
              <w:contextualSpacing/>
              <w:jc w:val="both"/>
              <w:rPr>
                <w:color w:val="000000" w:themeColor="text1"/>
              </w:rPr>
            </w:pPr>
            <w:r>
              <w:t xml:space="preserve">Уметь: </w:t>
            </w:r>
            <w:r w:rsidR="00504464">
              <w:t xml:space="preserve">анализировать и толковать нормы конкурентного права. </w:t>
            </w:r>
          </w:p>
        </w:tc>
      </w:tr>
    </w:tbl>
    <w:p w:rsidR="009A0807" w:rsidRDefault="009A0807" w:rsidP="009A0807">
      <w:pPr>
        <w:rPr>
          <w:color w:val="FF0000"/>
        </w:rPr>
      </w:pPr>
    </w:p>
    <w:p w:rsidR="00DC7927" w:rsidRPr="00390CFB" w:rsidRDefault="00DC7927" w:rsidP="009A0807">
      <w:pPr>
        <w:rPr>
          <w:color w:val="FF0000"/>
        </w:rPr>
      </w:pPr>
    </w:p>
    <w:p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3" w:name="bookmark10"/>
      <w:r w:rsidRPr="00CC1A34">
        <w:rPr>
          <w:rFonts w:ascii="Times New Roman" w:hAnsi="Times New Roman"/>
          <w:color w:val="auto"/>
        </w:rPr>
        <w:t xml:space="preserve"> </w:t>
      </w:r>
      <w:bookmarkStart w:id="4" w:name="_Toc28049464"/>
      <w:bookmarkEnd w:id="3"/>
      <w:r w:rsidRPr="00CC1A34">
        <w:rPr>
          <w:rFonts w:ascii="Times New Roman" w:hAnsi="Times New Roman"/>
          <w:color w:val="auto"/>
        </w:rPr>
        <w:t>3. Место дисциплины в структуре образовательной программы</w:t>
      </w:r>
      <w:bookmarkEnd w:id="4"/>
    </w:p>
    <w:p w:rsidR="009A0807" w:rsidRDefault="00D17824" w:rsidP="00D44737">
      <w:pPr>
        <w:tabs>
          <w:tab w:val="left" w:pos="993"/>
        </w:tabs>
        <w:spacing w:line="360" w:lineRule="auto"/>
        <w:ind w:firstLine="709"/>
        <w:jc w:val="both"/>
        <w:rPr>
          <w:bCs/>
          <w:color w:val="000000"/>
          <w:sz w:val="28"/>
          <w:szCs w:val="28"/>
        </w:rPr>
      </w:pPr>
      <w:r>
        <w:rPr>
          <w:sz w:val="28"/>
          <w:szCs w:val="28"/>
        </w:rPr>
        <w:t>Д</w:t>
      </w:r>
      <w:r w:rsidR="009A0807" w:rsidRPr="00332D62">
        <w:rPr>
          <w:sz w:val="28"/>
          <w:szCs w:val="28"/>
        </w:rPr>
        <w:t xml:space="preserve">исциплина </w:t>
      </w:r>
      <w:r w:rsidR="009A0807" w:rsidRPr="00332D62">
        <w:rPr>
          <w:bCs/>
          <w:color w:val="000000"/>
          <w:sz w:val="28"/>
          <w:szCs w:val="28"/>
        </w:rPr>
        <w:t>«</w:t>
      </w:r>
      <w:r w:rsidR="006F49FF">
        <w:rPr>
          <w:bCs/>
          <w:color w:val="000000"/>
          <w:sz w:val="28"/>
          <w:szCs w:val="28"/>
        </w:rPr>
        <w:t>Конкурентное</w:t>
      </w:r>
      <w:r w:rsidR="00F01745">
        <w:rPr>
          <w:bCs/>
          <w:color w:val="000000"/>
          <w:sz w:val="28"/>
          <w:szCs w:val="28"/>
        </w:rPr>
        <w:t xml:space="preserve"> право</w:t>
      </w:r>
      <w:r w:rsidR="009A0807" w:rsidRPr="00332D62">
        <w:rPr>
          <w:bCs/>
          <w:color w:val="000000"/>
          <w:sz w:val="28"/>
          <w:szCs w:val="28"/>
        </w:rPr>
        <w:t xml:space="preserve">» </w:t>
      </w:r>
      <w:r w:rsidR="00F965AB">
        <w:rPr>
          <w:bCs/>
          <w:color w:val="000000"/>
          <w:sz w:val="28"/>
          <w:szCs w:val="28"/>
        </w:rPr>
        <w:t>входит в модуль дисциплин по выбору, углубляющих освоение программы магистратуры «Корпоративное управление»</w:t>
      </w:r>
      <w:r w:rsidR="006F49FF" w:rsidRPr="00236CD2">
        <w:rPr>
          <w:bCs/>
          <w:color w:val="000000" w:themeColor="text1"/>
          <w:sz w:val="28"/>
          <w:szCs w:val="28"/>
        </w:rPr>
        <w:t xml:space="preserve"> </w:t>
      </w:r>
      <w:r w:rsidR="007D1549" w:rsidRPr="00236CD2">
        <w:rPr>
          <w:bCs/>
          <w:color w:val="000000" w:themeColor="text1"/>
          <w:sz w:val="28"/>
          <w:szCs w:val="28"/>
        </w:rPr>
        <w:t>по</w:t>
      </w:r>
      <w:r w:rsidR="007D1549">
        <w:rPr>
          <w:bCs/>
          <w:color w:val="000000"/>
          <w:sz w:val="28"/>
          <w:szCs w:val="28"/>
        </w:rPr>
        <w:t xml:space="preserve"> </w:t>
      </w:r>
      <w:r w:rsidR="00D44737" w:rsidRPr="00D44737">
        <w:rPr>
          <w:bCs/>
          <w:color w:val="000000"/>
          <w:sz w:val="28"/>
          <w:szCs w:val="28"/>
        </w:rPr>
        <w:t>направлени</w:t>
      </w:r>
      <w:r w:rsidR="007D1549">
        <w:rPr>
          <w:bCs/>
          <w:color w:val="000000"/>
          <w:sz w:val="28"/>
          <w:szCs w:val="28"/>
        </w:rPr>
        <w:t>ю</w:t>
      </w:r>
      <w:r w:rsidR="00D44737" w:rsidRPr="00D44737">
        <w:rPr>
          <w:bCs/>
          <w:color w:val="000000"/>
          <w:sz w:val="28"/>
          <w:szCs w:val="28"/>
        </w:rPr>
        <w:t xml:space="preserve"> подготовки </w:t>
      </w:r>
      <w:r w:rsidR="00F965AB" w:rsidRPr="00CF0E14">
        <w:rPr>
          <w:color w:val="000000"/>
          <w:sz w:val="28"/>
          <w:szCs w:val="28"/>
          <w:lang w:eastAsia="ar-SA"/>
        </w:rPr>
        <w:t>38.04.02 «Менеджмент».</w:t>
      </w:r>
      <w:r w:rsidR="00F965AB">
        <w:rPr>
          <w:color w:val="000000"/>
          <w:sz w:val="28"/>
          <w:szCs w:val="28"/>
          <w:lang w:eastAsia="ar-SA"/>
        </w:rPr>
        <w:t xml:space="preserve"> </w:t>
      </w:r>
    </w:p>
    <w:p w:rsidR="009A0807" w:rsidRPr="00332D62" w:rsidRDefault="009A0807" w:rsidP="009A0807">
      <w:pPr>
        <w:tabs>
          <w:tab w:val="left" w:pos="993"/>
        </w:tabs>
        <w:spacing w:line="360" w:lineRule="auto"/>
        <w:ind w:firstLine="709"/>
        <w:jc w:val="both"/>
        <w:rPr>
          <w:bCs/>
          <w:color w:val="000000"/>
          <w:sz w:val="28"/>
          <w:szCs w:val="28"/>
        </w:rPr>
      </w:pPr>
    </w:p>
    <w:p w:rsidR="009A0807" w:rsidRDefault="009A0807" w:rsidP="00A95393">
      <w:pPr>
        <w:pStyle w:val="1"/>
        <w:spacing w:before="0" w:after="0" w:line="360" w:lineRule="auto"/>
        <w:ind w:firstLine="709"/>
        <w:jc w:val="both"/>
        <w:rPr>
          <w:rFonts w:ascii="Times New Roman" w:hAnsi="Times New Roman"/>
          <w:color w:val="auto"/>
        </w:rPr>
      </w:pPr>
      <w:bookmarkStart w:id="5" w:name="_Toc28049465"/>
      <w:r w:rsidRPr="00CC1A34">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6A2B3A" w:rsidRPr="00236CD2" w:rsidRDefault="00FD0C14" w:rsidP="00A95393">
      <w:pPr>
        <w:spacing w:line="360" w:lineRule="auto"/>
        <w:jc w:val="center"/>
        <w:rPr>
          <w:i/>
          <w:color w:val="000000" w:themeColor="text1"/>
          <w:sz w:val="28"/>
          <w:szCs w:val="28"/>
          <w:u w:val="single"/>
        </w:rPr>
      </w:pPr>
      <w:r w:rsidRPr="00236CD2">
        <w:rPr>
          <w:i/>
          <w:color w:val="000000" w:themeColor="text1"/>
          <w:sz w:val="28"/>
          <w:szCs w:val="28"/>
          <w:u w:val="single"/>
        </w:rPr>
        <w:t>Для очн</w:t>
      </w:r>
      <w:r w:rsidR="007D1549" w:rsidRPr="00236CD2">
        <w:rPr>
          <w:i/>
          <w:color w:val="000000" w:themeColor="text1"/>
          <w:sz w:val="28"/>
          <w:szCs w:val="28"/>
          <w:u w:val="single"/>
        </w:rPr>
        <w:t>ой</w:t>
      </w:r>
      <w:r w:rsidRPr="00236CD2">
        <w:rPr>
          <w:i/>
          <w:color w:val="000000" w:themeColor="text1"/>
          <w:sz w:val="28"/>
          <w:szCs w:val="28"/>
          <w:u w:val="single"/>
        </w:rPr>
        <w:t xml:space="preserve"> форм</w:t>
      </w:r>
      <w:r w:rsidR="007D1549" w:rsidRPr="00236CD2">
        <w:rPr>
          <w:i/>
          <w:color w:val="000000" w:themeColor="text1"/>
          <w:sz w:val="28"/>
          <w:szCs w:val="28"/>
          <w:u w:val="single"/>
        </w:rPr>
        <w:t>ы</w:t>
      </w:r>
      <w:r w:rsidRPr="00236CD2">
        <w:rPr>
          <w:i/>
          <w:color w:val="000000" w:themeColor="text1"/>
          <w:sz w:val="28"/>
          <w:szCs w:val="28"/>
          <w:u w:val="single"/>
        </w:rPr>
        <w:t xml:space="preserve"> обучения</w:t>
      </w:r>
      <w:r w:rsidR="009418A5" w:rsidRPr="00236CD2">
        <w:rPr>
          <w:i/>
          <w:color w:val="000000" w:themeColor="text1"/>
          <w:sz w:val="28"/>
          <w:szCs w:val="28"/>
          <w:u w:val="single"/>
        </w:rPr>
        <w:t xml:space="preserve"> </w:t>
      </w:r>
      <w:r w:rsidR="006A2B3A" w:rsidRPr="00236CD2">
        <w:rPr>
          <w:i/>
          <w:color w:val="000000" w:themeColor="text1"/>
          <w:sz w:val="28"/>
          <w:szCs w:val="28"/>
          <w:u w:val="single"/>
        </w:rPr>
        <w:t xml:space="preserve">/ </w:t>
      </w:r>
      <w:r w:rsidR="003830C4">
        <w:rPr>
          <w:i/>
          <w:color w:val="000000" w:themeColor="text1"/>
          <w:sz w:val="28"/>
          <w:szCs w:val="28"/>
          <w:u w:val="single"/>
        </w:rPr>
        <w:t>заочной</w:t>
      </w:r>
      <w:r w:rsidR="00D17824" w:rsidRPr="00236CD2">
        <w:rPr>
          <w:i/>
          <w:color w:val="000000" w:themeColor="text1"/>
          <w:sz w:val="28"/>
          <w:szCs w:val="28"/>
          <w:u w:val="single"/>
        </w:rPr>
        <w:t xml:space="preserve"> </w:t>
      </w:r>
      <w:r w:rsidR="003830C4">
        <w:rPr>
          <w:i/>
          <w:color w:val="000000" w:themeColor="text1"/>
          <w:sz w:val="28"/>
          <w:szCs w:val="28"/>
          <w:u w:val="single"/>
        </w:rPr>
        <w:t xml:space="preserve">формы </w:t>
      </w:r>
      <w:r w:rsidR="00D17824" w:rsidRPr="00236CD2">
        <w:rPr>
          <w:i/>
          <w:color w:val="000000" w:themeColor="text1"/>
          <w:sz w:val="28"/>
          <w:szCs w:val="28"/>
          <w:u w:val="single"/>
        </w:rPr>
        <w:t>обучения</w:t>
      </w:r>
    </w:p>
    <w:p w:rsidR="007D1549" w:rsidRPr="00FD0C14" w:rsidRDefault="007D1549" w:rsidP="006A2B3A">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96"/>
        <w:gridCol w:w="2268"/>
      </w:tblGrid>
      <w:tr w:rsidR="00967D6C" w:rsidRPr="00390CFB" w:rsidTr="003439BB">
        <w:trPr>
          <w:trHeight w:val="585"/>
        </w:trPr>
        <w:tc>
          <w:tcPr>
            <w:tcW w:w="5070" w:type="dxa"/>
          </w:tcPr>
          <w:p w:rsidR="00967D6C" w:rsidRPr="0097389F" w:rsidRDefault="00967D6C" w:rsidP="006478BA">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296" w:type="dxa"/>
          </w:tcPr>
          <w:p w:rsidR="00967D6C" w:rsidRDefault="00967D6C" w:rsidP="006478BA">
            <w:pPr>
              <w:widowControl w:val="0"/>
              <w:tabs>
                <w:tab w:val="center" w:pos="4153"/>
                <w:tab w:val="right" w:pos="8306"/>
              </w:tabs>
              <w:autoSpaceDE w:val="0"/>
              <w:autoSpaceDN w:val="0"/>
              <w:adjustRightInd w:val="0"/>
              <w:jc w:val="center"/>
              <w:rPr>
                <w:b/>
              </w:rPr>
            </w:pPr>
            <w:r>
              <w:rPr>
                <w:b/>
              </w:rPr>
              <w:t xml:space="preserve">Всего в </w:t>
            </w:r>
            <w:r w:rsidRPr="0097389F">
              <w:rPr>
                <w:b/>
              </w:rPr>
              <w:t>з/е и часах</w:t>
            </w:r>
          </w:p>
          <w:p w:rsidR="00967D6C" w:rsidRPr="0097389F" w:rsidRDefault="00967D6C" w:rsidP="006478BA">
            <w:pPr>
              <w:widowControl w:val="0"/>
              <w:tabs>
                <w:tab w:val="center" w:pos="4153"/>
                <w:tab w:val="right" w:pos="8306"/>
              </w:tabs>
              <w:autoSpaceDE w:val="0"/>
              <w:autoSpaceDN w:val="0"/>
              <w:adjustRightInd w:val="0"/>
              <w:jc w:val="center"/>
              <w:rPr>
                <w:b/>
              </w:rPr>
            </w:pPr>
          </w:p>
        </w:tc>
        <w:tc>
          <w:tcPr>
            <w:tcW w:w="2268" w:type="dxa"/>
          </w:tcPr>
          <w:p w:rsidR="00967D6C" w:rsidRDefault="00853F88" w:rsidP="00FD0C14">
            <w:pPr>
              <w:widowControl w:val="0"/>
              <w:tabs>
                <w:tab w:val="center" w:pos="4153"/>
                <w:tab w:val="right" w:pos="8306"/>
              </w:tabs>
              <w:autoSpaceDE w:val="0"/>
              <w:autoSpaceDN w:val="0"/>
              <w:adjustRightInd w:val="0"/>
              <w:jc w:val="center"/>
              <w:rPr>
                <w:b/>
              </w:rPr>
            </w:pPr>
            <w:r>
              <w:rPr>
                <w:b/>
              </w:rPr>
              <w:t>Модуль</w:t>
            </w:r>
            <w:r w:rsidR="002F447C">
              <w:rPr>
                <w:b/>
              </w:rPr>
              <w:t xml:space="preserve"> </w:t>
            </w:r>
            <w:r>
              <w:rPr>
                <w:b/>
              </w:rPr>
              <w:t>4/5</w:t>
            </w:r>
          </w:p>
          <w:p w:rsidR="00967D6C" w:rsidRPr="0097389F" w:rsidRDefault="00967D6C" w:rsidP="003439BB">
            <w:pPr>
              <w:widowControl w:val="0"/>
              <w:tabs>
                <w:tab w:val="center" w:pos="4153"/>
                <w:tab w:val="right" w:pos="8306"/>
              </w:tabs>
              <w:autoSpaceDE w:val="0"/>
              <w:autoSpaceDN w:val="0"/>
              <w:adjustRightInd w:val="0"/>
              <w:jc w:val="center"/>
              <w:rPr>
                <w:b/>
              </w:rPr>
            </w:pPr>
            <w:r w:rsidRPr="0097389F">
              <w:rPr>
                <w:b/>
              </w:rPr>
              <w:t>(в часах)</w:t>
            </w:r>
          </w:p>
        </w:tc>
      </w:tr>
      <w:tr w:rsidR="00967D6C" w:rsidRPr="00390CFB" w:rsidTr="00967D6C">
        <w:trPr>
          <w:trHeight w:val="477"/>
        </w:trPr>
        <w:tc>
          <w:tcPr>
            <w:tcW w:w="5070" w:type="dxa"/>
          </w:tcPr>
          <w:p w:rsidR="00967D6C" w:rsidRPr="0097389F" w:rsidRDefault="00967D6C" w:rsidP="006478BA">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296" w:type="dxa"/>
            <w:vAlign w:val="center"/>
          </w:tcPr>
          <w:p w:rsidR="00967D6C" w:rsidRPr="0097389F" w:rsidRDefault="006F49FF" w:rsidP="006F49FF">
            <w:pPr>
              <w:jc w:val="center"/>
              <w:rPr>
                <w:b/>
              </w:rPr>
            </w:pPr>
            <w:r>
              <w:rPr>
                <w:b/>
              </w:rPr>
              <w:t>3</w:t>
            </w:r>
            <w:r w:rsidR="00967D6C">
              <w:rPr>
                <w:b/>
              </w:rPr>
              <w:t xml:space="preserve"> </w:t>
            </w:r>
            <w:proofErr w:type="spellStart"/>
            <w:r w:rsidR="00967D6C">
              <w:rPr>
                <w:b/>
              </w:rPr>
              <w:t>з.е</w:t>
            </w:r>
            <w:proofErr w:type="spellEnd"/>
            <w:r w:rsidR="00967D6C">
              <w:rPr>
                <w:b/>
              </w:rPr>
              <w:t xml:space="preserve">. и </w:t>
            </w:r>
            <w:r>
              <w:rPr>
                <w:b/>
              </w:rPr>
              <w:t>108</w:t>
            </w:r>
          </w:p>
        </w:tc>
        <w:tc>
          <w:tcPr>
            <w:tcW w:w="2268" w:type="dxa"/>
            <w:vAlign w:val="center"/>
          </w:tcPr>
          <w:p w:rsidR="00967D6C" w:rsidRPr="0097389F" w:rsidRDefault="002F447C" w:rsidP="006478BA">
            <w:pPr>
              <w:jc w:val="center"/>
              <w:rPr>
                <w:b/>
              </w:rPr>
            </w:pPr>
            <w:r>
              <w:rPr>
                <w:b/>
              </w:rPr>
              <w:t>108</w:t>
            </w:r>
          </w:p>
        </w:tc>
      </w:tr>
      <w:tr w:rsidR="003830C4" w:rsidRPr="00390CFB" w:rsidTr="00967D6C">
        <w:tc>
          <w:tcPr>
            <w:tcW w:w="5070" w:type="dxa"/>
          </w:tcPr>
          <w:p w:rsidR="003830C4" w:rsidRPr="0097389F" w:rsidRDefault="003830C4" w:rsidP="003830C4">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296" w:type="dxa"/>
          </w:tcPr>
          <w:p w:rsidR="003830C4" w:rsidRPr="003830C4" w:rsidRDefault="003830C4" w:rsidP="003830C4">
            <w:pPr>
              <w:jc w:val="center"/>
              <w:rPr>
                <w:lang w:val="en-US"/>
              </w:rPr>
            </w:pPr>
            <w:r>
              <w:rPr>
                <w:lang w:val="en-US"/>
              </w:rPr>
              <w:t>30/16</w:t>
            </w:r>
          </w:p>
        </w:tc>
        <w:tc>
          <w:tcPr>
            <w:tcW w:w="2268" w:type="dxa"/>
          </w:tcPr>
          <w:p w:rsidR="003830C4" w:rsidRPr="003830C4" w:rsidRDefault="003830C4" w:rsidP="003830C4">
            <w:pPr>
              <w:jc w:val="center"/>
              <w:rPr>
                <w:lang w:val="en-US"/>
              </w:rPr>
            </w:pPr>
            <w:r>
              <w:rPr>
                <w:lang w:val="en-US"/>
              </w:rPr>
              <w:t>30/16</w:t>
            </w:r>
          </w:p>
        </w:tc>
      </w:tr>
      <w:tr w:rsidR="003830C4" w:rsidRPr="00390CFB" w:rsidTr="00967D6C">
        <w:tc>
          <w:tcPr>
            <w:tcW w:w="5070" w:type="dxa"/>
          </w:tcPr>
          <w:p w:rsidR="003830C4" w:rsidRPr="0097389F" w:rsidRDefault="003830C4" w:rsidP="003830C4">
            <w:pPr>
              <w:widowControl w:val="0"/>
              <w:tabs>
                <w:tab w:val="center" w:pos="4153"/>
                <w:tab w:val="right" w:pos="8306"/>
              </w:tabs>
              <w:autoSpaceDE w:val="0"/>
              <w:autoSpaceDN w:val="0"/>
              <w:adjustRightInd w:val="0"/>
              <w:rPr>
                <w:i/>
              </w:rPr>
            </w:pPr>
            <w:r w:rsidRPr="0097389F">
              <w:rPr>
                <w:i/>
              </w:rPr>
              <w:t xml:space="preserve">Лекции </w:t>
            </w:r>
          </w:p>
        </w:tc>
        <w:tc>
          <w:tcPr>
            <w:tcW w:w="2296" w:type="dxa"/>
          </w:tcPr>
          <w:p w:rsidR="003830C4" w:rsidRPr="003830C4" w:rsidRDefault="003830C4" w:rsidP="003830C4">
            <w:pPr>
              <w:jc w:val="center"/>
              <w:rPr>
                <w:lang w:val="en-US"/>
              </w:rPr>
            </w:pPr>
            <w:r>
              <w:rPr>
                <w:lang w:val="en-US"/>
              </w:rPr>
              <w:t>10/4</w:t>
            </w:r>
          </w:p>
        </w:tc>
        <w:tc>
          <w:tcPr>
            <w:tcW w:w="2268" w:type="dxa"/>
          </w:tcPr>
          <w:p w:rsidR="003830C4" w:rsidRPr="003830C4" w:rsidRDefault="003830C4" w:rsidP="003830C4">
            <w:pPr>
              <w:jc w:val="center"/>
              <w:rPr>
                <w:lang w:val="en-US"/>
              </w:rPr>
            </w:pPr>
            <w:r>
              <w:rPr>
                <w:lang w:val="en-US"/>
              </w:rPr>
              <w:t>10/4</w:t>
            </w:r>
          </w:p>
        </w:tc>
      </w:tr>
      <w:tr w:rsidR="003830C4" w:rsidRPr="00390CFB" w:rsidTr="00967D6C">
        <w:tc>
          <w:tcPr>
            <w:tcW w:w="5070" w:type="dxa"/>
          </w:tcPr>
          <w:p w:rsidR="003830C4" w:rsidRPr="0097389F" w:rsidRDefault="003830C4" w:rsidP="003830C4">
            <w:pPr>
              <w:widowControl w:val="0"/>
              <w:tabs>
                <w:tab w:val="center" w:pos="4153"/>
                <w:tab w:val="right" w:pos="8306"/>
              </w:tabs>
              <w:autoSpaceDE w:val="0"/>
              <w:autoSpaceDN w:val="0"/>
              <w:adjustRightInd w:val="0"/>
              <w:rPr>
                <w:i/>
              </w:rPr>
            </w:pPr>
            <w:r>
              <w:rPr>
                <w:i/>
              </w:rPr>
              <w:t>Семинары, практические</w:t>
            </w:r>
            <w:r w:rsidRPr="0097389F">
              <w:rPr>
                <w:i/>
              </w:rPr>
              <w:t xml:space="preserve"> занятия</w:t>
            </w:r>
          </w:p>
        </w:tc>
        <w:tc>
          <w:tcPr>
            <w:tcW w:w="2296" w:type="dxa"/>
          </w:tcPr>
          <w:p w:rsidR="003830C4" w:rsidRPr="003830C4" w:rsidRDefault="003830C4" w:rsidP="003830C4">
            <w:pPr>
              <w:jc w:val="center"/>
              <w:rPr>
                <w:lang w:val="en-US"/>
              </w:rPr>
            </w:pPr>
            <w:r>
              <w:rPr>
                <w:lang w:val="en-US"/>
              </w:rPr>
              <w:t>20/12</w:t>
            </w:r>
          </w:p>
        </w:tc>
        <w:tc>
          <w:tcPr>
            <w:tcW w:w="2268" w:type="dxa"/>
          </w:tcPr>
          <w:p w:rsidR="003830C4" w:rsidRPr="003830C4" w:rsidRDefault="003830C4" w:rsidP="003830C4">
            <w:pPr>
              <w:jc w:val="center"/>
              <w:rPr>
                <w:lang w:val="en-US"/>
              </w:rPr>
            </w:pPr>
            <w:r>
              <w:rPr>
                <w:lang w:val="en-US"/>
              </w:rPr>
              <w:t>20/12</w:t>
            </w:r>
          </w:p>
        </w:tc>
      </w:tr>
      <w:tr w:rsidR="003830C4" w:rsidRPr="00390CFB" w:rsidTr="00967D6C">
        <w:tc>
          <w:tcPr>
            <w:tcW w:w="5070" w:type="dxa"/>
          </w:tcPr>
          <w:p w:rsidR="003830C4" w:rsidRPr="0097389F" w:rsidRDefault="003830C4" w:rsidP="003830C4">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296" w:type="dxa"/>
            <w:vAlign w:val="center"/>
          </w:tcPr>
          <w:p w:rsidR="003830C4" w:rsidRPr="003830C4" w:rsidRDefault="003830C4" w:rsidP="003830C4">
            <w:pPr>
              <w:jc w:val="center"/>
              <w:rPr>
                <w:b/>
                <w:bCs/>
                <w:lang w:val="en-US"/>
              </w:rPr>
            </w:pPr>
            <w:r>
              <w:rPr>
                <w:b/>
                <w:bCs/>
                <w:lang w:val="en-US"/>
              </w:rPr>
              <w:t>78/92</w:t>
            </w:r>
          </w:p>
        </w:tc>
        <w:tc>
          <w:tcPr>
            <w:tcW w:w="2268" w:type="dxa"/>
            <w:vAlign w:val="center"/>
          </w:tcPr>
          <w:p w:rsidR="003830C4" w:rsidRPr="003830C4" w:rsidRDefault="003830C4" w:rsidP="003830C4">
            <w:pPr>
              <w:jc w:val="center"/>
              <w:rPr>
                <w:b/>
                <w:bCs/>
                <w:lang w:val="en-US"/>
              </w:rPr>
            </w:pPr>
            <w:r>
              <w:rPr>
                <w:b/>
                <w:bCs/>
                <w:lang w:val="en-US"/>
              </w:rPr>
              <w:t>78/92</w:t>
            </w:r>
          </w:p>
        </w:tc>
      </w:tr>
      <w:tr w:rsidR="002F447C" w:rsidRPr="00390CFB" w:rsidTr="00967D6C">
        <w:tc>
          <w:tcPr>
            <w:tcW w:w="5070" w:type="dxa"/>
          </w:tcPr>
          <w:p w:rsidR="002F447C" w:rsidRPr="0097389F" w:rsidRDefault="002F447C" w:rsidP="002F447C">
            <w:pPr>
              <w:widowControl w:val="0"/>
              <w:tabs>
                <w:tab w:val="center" w:pos="4153"/>
                <w:tab w:val="right" w:pos="8306"/>
              </w:tabs>
              <w:autoSpaceDE w:val="0"/>
              <w:autoSpaceDN w:val="0"/>
              <w:adjustRightInd w:val="0"/>
            </w:pPr>
            <w:r w:rsidRPr="0097389F">
              <w:t>Вид текущего контроля</w:t>
            </w:r>
          </w:p>
        </w:tc>
        <w:tc>
          <w:tcPr>
            <w:tcW w:w="2296" w:type="dxa"/>
            <w:vAlign w:val="center"/>
          </w:tcPr>
          <w:p w:rsidR="002F447C" w:rsidRPr="00276BC5" w:rsidRDefault="002F447C" w:rsidP="002F447C">
            <w:pPr>
              <w:jc w:val="center"/>
            </w:pPr>
            <w:r>
              <w:t>Контрольная работа</w:t>
            </w:r>
            <w:r w:rsidRPr="00276BC5">
              <w:t xml:space="preserve"> </w:t>
            </w:r>
          </w:p>
        </w:tc>
        <w:tc>
          <w:tcPr>
            <w:tcW w:w="2268" w:type="dxa"/>
            <w:vAlign w:val="center"/>
          </w:tcPr>
          <w:p w:rsidR="002F447C" w:rsidRPr="00276BC5" w:rsidRDefault="002F447C" w:rsidP="002F447C">
            <w:pPr>
              <w:jc w:val="center"/>
            </w:pPr>
            <w:r>
              <w:t>Контрольная работа</w:t>
            </w:r>
            <w:r w:rsidRPr="00276BC5">
              <w:t xml:space="preserve"> </w:t>
            </w:r>
          </w:p>
        </w:tc>
      </w:tr>
      <w:tr w:rsidR="00E31D89" w:rsidRPr="00390CFB" w:rsidTr="00967D6C">
        <w:trPr>
          <w:trHeight w:val="411"/>
        </w:trPr>
        <w:tc>
          <w:tcPr>
            <w:tcW w:w="5070" w:type="dxa"/>
          </w:tcPr>
          <w:p w:rsidR="00E31D89" w:rsidRPr="0097389F" w:rsidRDefault="00E31D89" w:rsidP="00E31D89">
            <w:pPr>
              <w:widowControl w:val="0"/>
              <w:tabs>
                <w:tab w:val="center" w:pos="4153"/>
                <w:tab w:val="right" w:pos="8306"/>
              </w:tabs>
              <w:autoSpaceDE w:val="0"/>
              <w:autoSpaceDN w:val="0"/>
              <w:adjustRightInd w:val="0"/>
            </w:pPr>
            <w:r w:rsidRPr="0097389F">
              <w:t>Вид промежуточной аттестации</w:t>
            </w:r>
          </w:p>
        </w:tc>
        <w:tc>
          <w:tcPr>
            <w:tcW w:w="2296" w:type="dxa"/>
            <w:vAlign w:val="center"/>
          </w:tcPr>
          <w:p w:rsidR="00E31D89" w:rsidRPr="0097389F" w:rsidRDefault="002F447C" w:rsidP="00E31D89">
            <w:pPr>
              <w:jc w:val="center"/>
            </w:pPr>
            <w:r>
              <w:t xml:space="preserve">Зачет </w:t>
            </w:r>
          </w:p>
        </w:tc>
        <w:tc>
          <w:tcPr>
            <w:tcW w:w="2268" w:type="dxa"/>
            <w:vAlign w:val="center"/>
          </w:tcPr>
          <w:p w:rsidR="00E31D89" w:rsidRPr="0097389F" w:rsidRDefault="002F447C" w:rsidP="00E31D89">
            <w:pPr>
              <w:jc w:val="center"/>
            </w:pPr>
            <w:r>
              <w:t>Зачет</w:t>
            </w:r>
          </w:p>
        </w:tc>
      </w:tr>
    </w:tbl>
    <w:p w:rsidR="00853F88" w:rsidRDefault="00853F88" w:rsidP="00BA71D2">
      <w:pPr>
        <w:pStyle w:val="1"/>
        <w:spacing w:before="0" w:after="0" w:line="360" w:lineRule="auto"/>
        <w:ind w:firstLine="709"/>
        <w:jc w:val="both"/>
        <w:rPr>
          <w:rFonts w:ascii="Times New Roman" w:hAnsi="Times New Roman"/>
          <w:color w:val="auto"/>
        </w:rPr>
      </w:pPr>
      <w:bookmarkStart w:id="6" w:name="_Toc28049466"/>
    </w:p>
    <w:p w:rsidR="009A0807" w:rsidRDefault="009A0807" w:rsidP="00BA71D2">
      <w:pPr>
        <w:pStyle w:val="1"/>
        <w:spacing w:before="0" w:after="0" w:line="360" w:lineRule="auto"/>
        <w:ind w:firstLine="709"/>
        <w:jc w:val="both"/>
        <w:rPr>
          <w:rFonts w:ascii="Times New Roman" w:hAnsi="Times New Roman"/>
          <w:color w:val="auto"/>
        </w:rPr>
      </w:pPr>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9A0807" w:rsidRPr="002321BD" w:rsidRDefault="002F447C" w:rsidP="00BA71D2">
      <w:pPr>
        <w:spacing w:line="360" w:lineRule="auto"/>
      </w:pPr>
      <w:r>
        <w:t xml:space="preserve"> </w:t>
      </w:r>
    </w:p>
    <w:p w:rsidR="009A0807" w:rsidRPr="0097389F" w:rsidRDefault="009A0807" w:rsidP="00BA71D2">
      <w:pPr>
        <w:keepNext/>
        <w:spacing w:line="360" w:lineRule="auto"/>
        <w:ind w:firstLine="709"/>
        <w:jc w:val="both"/>
        <w:outlineLvl w:val="0"/>
        <w:rPr>
          <w:b/>
          <w:bCs/>
          <w:kern w:val="32"/>
          <w:sz w:val="28"/>
          <w:szCs w:val="28"/>
        </w:rPr>
      </w:pPr>
      <w:bookmarkStart w:id="7" w:name="_Toc415149560"/>
      <w:bookmarkStart w:id="8" w:name="_Toc28049467"/>
      <w:r w:rsidRPr="0097389F">
        <w:rPr>
          <w:b/>
          <w:bCs/>
          <w:kern w:val="32"/>
          <w:sz w:val="28"/>
          <w:szCs w:val="28"/>
        </w:rPr>
        <w:t>5.1. Содержание дисциплины</w:t>
      </w:r>
      <w:bookmarkEnd w:id="7"/>
      <w:bookmarkEnd w:id="8"/>
    </w:p>
    <w:p w:rsidR="00DC7927" w:rsidRPr="005114DF" w:rsidRDefault="00DC7927" w:rsidP="00861F35">
      <w:pPr>
        <w:spacing w:line="276" w:lineRule="auto"/>
        <w:jc w:val="both"/>
        <w:rPr>
          <w:bCs/>
          <w:sz w:val="28"/>
          <w:szCs w:val="28"/>
        </w:rPr>
      </w:pPr>
      <w:bookmarkStart w:id="9" w:name="_Toc454271097"/>
    </w:p>
    <w:p w:rsidR="00284F5B" w:rsidRDefault="00861F35" w:rsidP="005D7BAE">
      <w:pPr>
        <w:spacing w:line="276" w:lineRule="auto"/>
        <w:ind w:firstLine="709"/>
        <w:jc w:val="both"/>
        <w:rPr>
          <w:bCs/>
          <w:sz w:val="28"/>
          <w:szCs w:val="28"/>
        </w:rPr>
      </w:pPr>
      <w:r>
        <w:rPr>
          <w:b/>
          <w:bCs/>
          <w:sz w:val="28"/>
          <w:szCs w:val="28"/>
        </w:rPr>
        <w:t>Тема 1</w:t>
      </w:r>
      <w:r w:rsidR="00195999" w:rsidRPr="005114DF">
        <w:rPr>
          <w:b/>
          <w:bCs/>
          <w:sz w:val="28"/>
          <w:szCs w:val="28"/>
        </w:rPr>
        <w:t xml:space="preserve">. </w:t>
      </w:r>
      <w:r>
        <w:rPr>
          <w:b/>
          <w:bCs/>
          <w:sz w:val="28"/>
          <w:szCs w:val="28"/>
        </w:rPr>
        <w:t xml:space="preserve">Понятие конкуренции и </w:t>
      </w:r>
      <w:r w:rsidRPr="005114DF">
        <w:rPr>
          <w:b/>
          <w:bCs/>
          <w:sz w:val="28"/>
          <w:szCs w:val="28"/>
        </w:rPr>
        <w:t xml:space="preserve">доминирующее </w:t>
      </w:r>
      <w:r w:rsidR="00195999" w:rsidRPr="005114DF">
        <w:rPr>
          <w:b/>
          <w:bCs/>
          <w:sz w:val="28"/>
          <w:szCs w:val="28"/>
        </w:rPr>
        <w:t>положение на товарном рынке</w:t>
      </w:r>
      <w:r w:rsidR="005114DF">
        <w:rPr>
          <w:bCs/>
          <w:sz w:val="28"/>
          <w:szCs w:val="28"/>
        </w:rPr>
        <w:t xml:space="preserve">. </w:t>
      </w:r>
      <w:r w:rsidR="00195999" w:rsidRPr="005114DF">
        <w:rPr>
          <w:bCs/>
          <w:sz w:val="28"/>
          <w:szCs w:val="28"/>
        </w:rPr>
        <w:t xml:space="preserve"> </w:t>
      </w:r>
      <w:r w:rsidR="00284F5B" w:rsidRPr="00284F5B">
        <w:rPr>
          <w:bCs/>
          <w:sz w:val="28"/>
          <w:szCs w:val="28"/>
        </w:rPr>
        <w:t>Понятие товарного рынка. Виды рынков. Понятие конкуренции, ее роль в функционировании и развитии рынка и экономики. Понятие рыночной концентрации. Понятие «хищническое поведение». Рыночная власть в микроэкономике и антимонопольном анализе. Монополия и монополизация.</w:t>
      </w:r>
    </w:p>
    <w:p w:rsidR="00DC7927" w:rsidRPr="005114DF" w:rsidRDefault="00DC7927" w:rsidP="005D7BAE">
      <w:pPr>
        <w:spacing w:line="276" w:lineRule="auto"/>
        <w:ind w:firstLine="709"/>
        <w:jc w:val="both"/>
        <w:rPr>
          <w:bCs/>
          <w:sz w:val="28"/>
          <w:szCs w:val="28"/>
        </w:rPr>
      </w:pPr>
    </w:p>
    <w:p w:rsidR="00195999" w:rsidRDefault="00861F35" w:rsidP="005D7BAE">
      <w:pPr>
        <w:spacing w:line="276" w:lineRule="auto"/>
        <w:ind w:firstLine="709"/>
        <w:jc w:val="both"/>
        <w:rPr>
          <w:bCs/>
          <w:sz w:val="28"/>
          <w:szCs w:val="28"/>
        </w:rPr>
      </w:pPr>
      <w:r>
        <w:rPr>
          <w:b/>
          <w:bCs/>
          <w:sz w:val="28"/>
          <w:szCs w:val="28"/>
        </w:rPr>
        <w:t>Тема 2</w:t>
      </w:r>
      <w:r w:rsidR="00195999" w:rsidRPr="005114DF">
        <w:rPr>
          <w:b/>
          <w:bCs/>
          <w:sz w:val="28"/>
          <w:szCs w:val="28"/>
        </w:rPr>
        <w:t>. Злоупотребление доминирующим положением на товарном рынке</w:t>
      </w:r>
      <w:r w:rsidR="005114DF">
        <w:rPr>
          <w:b/>
          <w:bCs/>
          <w:sz w:val="28"/>
          <w:szCs w:val="28"/>
        </w:rPr>
        <w:t>.</w:t>
      </w:r>
      <w:r w:rsidR="005114DF" w:rsidRPr="005114DF">
        <w:rPr>
          <w:bCs/>
          <w:sz w:val="28"/>
          <w:szCs w:val="28"/>
        </w:rPr>
        <w:t xml:space="preserve"> Понятие и назначение запрета злоупотребления доминирующим положением. Монопольно высокая и монопольно низкая цена: понятие, критерии, основания и порядок установления. Отказ (уклонение) от заключения договора хозяйствующим субъектом. Навязывание невыгодных условий договора. Создание дискриминационных условий и дискриминационное ценообразование. </w:t>
      </w:r>
    </w:p>
    <w:p w:rsidR="00DC7927" w:rsidRPr="005114DF" w:rsidRDefault="00DC7927" w:rsidP="005D7BAE">
      <w:pPr>
        <w:spacing w:line="276" w:lineRule="auto"/>
        <w:ind w:firstLine="709"/>
        <w:jc w:val="both"/>
        <w:rPr>
          <w:b/>
          <w:bCs/>
          <w:sz w:val="28"/>
          <w:szCs w:val="28"/>
        </w:rPr>
      </w:pPr>
    </w:p>
    <w:p w:rsidR="00195999" w:rsidRDefault="00861F35" w:rsidP="00195999">
      <w:pPr>
        <w:spacing w:line="276" w:lineRule="auto"/>
        <w:ind w:firstLine="709"/>
        <w:jc w:val="both"/>
        <w:rPr>
          <w:bCs/>
          <w:sz w:val="28"/>
          <w:szCs w:val="28"/>
        </w:rPr>
      </w:pPr>
      <w:r>
        <w:rPr>
          <w:b/>
          <w:bCs/>
          <w:sz w:val="28"/>
          <w:szCs w:val="28"/>
        </w:rPr>
        <w:lastRenderedPageBreak/>
        <w:t>Тема 3</w:t>
      </w:r>
      <w:r w:rsidR="00195999" w:rsidRPr="005114DF">
        <w:rPr>
          <w:b/>
          <w:bCs/>
          <w:sz w:val="28"/>
          <w:szCs w:val="28"/>
        </w:rPr>
        <w:t xml:space="preserve">. Антиконкурентные соглашения и </w:t>
      </w:r>
      <w:r w:rsidR="0060051E" w:rsidRPr="005114DF">
        <w:rPr>
          <w:b/>
          <w:bCs/>
          <w:sz w:val="28"/>
          <w:szCs w:val="28"/>
        </w:rPr>
        <w:t>контроль</w:t>
      </w:r>
      <w:r w:rsidR="005114DF" w:rsidRPr="005114DF">
        <w:rPr>
          <w:b/>
          <w:bCs/>
          <w:sz w:val="28"/>
          <w:szCs w:val="28"/>
        </w:rPr>
        <w:t xml:space="preserve"> за экономической концентрацией. </w:t>
      </w:r>
      <w:r w:rsidR="005114DF" w:rsidRPr="005114DF">
        <w:rPr>
          <w:bCs/>
          <w:sz w:val="28"/>
          <w:szCs w:val="28"/>
        </w:rPr>
        <w:t>Влияние экономической концентрации на конкуренцию, цели контроля экономической концентрации.</w:t>
      </w:r>
      <w:r w:rsidR="006A7834">
        <w:rPr>
          <w:bCs/>
          <w:sz w:val="28"/>
          <w:szCs w:val="28"/>
        </w:rPr>
        <w:t xml:space="preserve"> </w:t>
      </w:r>
      <w:r w:rsidR="006A7834" w:rsidRPr="006A7834">
        <w:rPr>
          <w:bCs/>
          <w:sz w:val="28"/>
          <w:szCs w:val="28"/>
        </w:rPr>
        <w:t>Особенности государственного контроля за экономической концентрацией, осуществляемой группой лиц</w:t>
      </w:r>
      <w:r w:rsidR="006A7834">
        <w:rPr>
          <w:bCs/>
          <w:sz w:val="28"/>
          <w:szCs w:val="28"/>
        </w:rPr>
        <w:t xml:space="preserve">. Особенности </w:t>
      </w:r>
      <w:r w:rsidR="006A7834" w:rsidRPr="006A7834">
        <w:rPr>
          <w:bCs/>
          <w:sz w:val="28"/>
          <w:szCs w:val="28"/>
        </w:rPr>
        <w:t>экономической концентрацией в отношении финансовых организаций</w:t>
      </w:r>
      <w:r w:rsidR="006A7834">
        <w:rPr>
          <w:bCs/>
          <w:sz w:val="28"/>
          <w:szCs w:val="28"/>
        </w:rPr>
        <w:t xml:space="preserve">. </w:t>
      </w:r>
    </w:p>
    <w:p w:rsidR="00DC7927" w:rsidRPr="005114DF" w:rsidRDefault="00DC7927" w:rsidP="00195999">
      <w:pPr>
        <w:spacing w:line="276" w:lineRule="auto"/>
        <w:ind w:firstLine="709"/>
        <w:jc w:val="both"/>
        <w:rPr>
          <w:b/>
          <w:bCs/>
          <w:sz w:val="28"/>
          <w:szCs w:val="28"/>
        </w:rPr>
      </w:pPr>
    </w:p>
    <w:p w:rsidR="00861F35" w:rsidRDefault="00861F35" w:rsidP="00861F35">
      <w:pPr>
        <w:spacing w:line="276" w:lineRule="auto"/>
        <w:ind w:firstLine="709"/>
        <w:jc w:val="both"/>
        <w:rPr>
          <w:bCs/>
          <w:sz w:val="28"/>
          <w:szCs w:val="28"/>
        </w:rPr>
      </w:pPr>
      <w:r>
        <w:rPr>
          <w:b/>
          <w:bCs/>
          <w:sz w:val="28"/>
          <w:szCs w:val="28"/>
        </w:rPr>
        <w:t>Тема 4</w:t>
      </w:r>
      <w:r w:rsidR="00195999" w:rsidRPr="005114DF">
        <w:rPr>
          <w:b/>
          <w:bCs/>
          <w:sz w:val="28"/>
          <w:szCs w:val="28"/>
        </w:rPr>
        <w:t>. Формы недобросовестной конкуренции</w:t>
      </w:r>
      <w:r>
        <w:rPr>
          <w:b/>
          <w:bCs/>
          <w:sz w:val="28"/>
          <w:szCs w:val="28"/>
        </w:rPr>
        <w:t xml:space="preserve"> и ответственность в конкурентном праве</w:t>
      </w:r>
      <w:r w:rsidR="005114DF">
        <w:rPr>
          <w:b/>
          <w:bCs/>
          <w:sz w:val="28"/>
          <w:szCs w:val="28"/>
        </w:rPr>
        <w:t xml:space="preserve">. </w:t>
      </w:r>
      <w:r w:rsidR="005114DF" w:rsidRPr="005114DF">
        <w:rPr>
          <w:bCs/>
          <w:sz w:val="28"/>
          <w:szCs w:val="28"/>
        </w:rPr>
        <w:t>Сходства и различия недобросовестной конкуренции и монополистической деятельности. Особенности правовой конструкции запрета недобросовестной конкуренции и его элементы. Признаки недобросовестной конкуренции. Классификация актов недобросовестной конкуренции. Формы недобросовестной конкуренции, связанные с недобросовестной конкуренции, связанные с использованием информации. Формы недобросовестной конкуренции в сфере интеллектуальной собственности. Недобросовестная конкуренция, связанная с неправомерным использованием символики международных спортивных соревнований.</w:t>
      </w:r>
      <w:r>
        <w:rPr>
          <w:bCs/>
          <w:sz w:val="28"/>
          <w:szCs w:val="28"/>
        </w:rPr>
        <w:t xml:space="preserve"> </w:t>
      </w:r>
      <w:r w:rsidRPr="005114DF">
        <w:rPr>
          <w:sz w:val="28"/>
          <w:szCs w:val="28"/>
        </w:rPr>
        <w:t>Полномочия антимонопольного органа в сфере контроля соблюдения антимонопольного законодательства. Порядок возбуждения и рассмотрения антимонопольным органом дел о нарушении антимонопольного законодательства. Порядок принятия заключения об обстоятельствах дела, решения и предписания о прекращении нарушения антимонопольного законодательства, контроль их исполнения. Обжалование решений и предписаний антимонопольных органов. Понятие и виды ответственности за нарушение антимонопольного законодательства. Административная ответственность в конкурентном праве, особенности определения административного наказания за нарушение антимонопольного законодательства.</w:t>
      </w:r>
    </w:p>
    <w:p w:rsidR="00195999" w:rsidRDefault="00195999" w:rsidP="00195999">
      <w:pPr>
        <w:spacing w:line="276" w:lineRule="auto"/>
        <w:ind w:firstLine="709"/>
        <w:jc w:val="both"/>
        <w:rPr>
          <w:bCs/>
          <w:sz w:val="28"/>
          <w:szCs w:val="28"/>
        </w:rPr>
      </w:pPr>
    </w:p>
    <w:p w:rsidR="00DC7927" w:rsidRPr="005114DF" w:rsidRDefault="00DC7927" w:rsidP="00195999">
      <w:pPr>
        <w:spacing w:line="276" w:lineRule="auto"/>
        <w:ind w:firstLine="709"/>
        <w:jc w:val="both"/>
        <w:rPr>
          <w:b/>
          <w:bCs/>
          <w:sz w:val="28"/>
          <w:szCs w:val="28"/>
        </w:rPr>
      </w:pPr>
    </w:p>
    <w:p w:rsidR="00195999" w:rsidRDefault="00861F35" w:rsidP="005114DF">
      <w:pPr>
        <w:spacing w:line="276" w:lineRule="auto"/>
        <w:ind w:firstLine="709"/>
        <w:jc w:val="both"/>
        <w:rPr>
          <w:bCs/>
          <w:sz w:val="28"/>
          <w:szCs w:val="28"/>
        </w:rPr>
      </w:pPr>
      <w:r>
        <w:rPr>
          <w:b/>
          <w:bCs/>
          <w:sz w:val="28"/>
          <w:szCs w:val="28"/>
        </w:rPr>
        <w:t>Тема 5</w:t>
      </w:r>
      <w:r w:rsidR="00195999" w:rsidRPr="005114DF">
        <w:rPr>
          <w:b/>
          <w:bCs/>
          <w:sz w:val="28"/>
          <w:szCs w:val="28"/>
        </w:rPr>
        <w:t xml:space="preserve">. </w:t>
      </w:r>
      <w:r w:rsidR="0060051E" w:rsidRPr="005114DF">
        <w:rPr>
          <w:b/>
          <w:bCs/>
          <w:sz w:val="28"/>
          <w:szCs w:val="28"/>
        </w:rPr>
        <w:t>Антимонопольное регулирование торгов и отдельных видов предпринимательской деятельности</w:t>
      </w:r>
      <w:r w:rsidR="005114DF">
        <w:rPr>
          <w:bCs/>
          <w:sz w:val="28"/>
          <w:szCs w:val="28"/>
        </w:rPr>
        <w:t>.</w:t>
      </w:r>
      <w:r w:rsidR="0060051E">
        <w:rPr>
          <w:bCs/>
          <w:sz w:val="28"/>
          <w:szCs w:val="28"/>
        </w:rPr>
        <w:t xml:space="preserve"> </w:t>
      </w:r>
      <w:r w:rsidR="005114DF" w:rsidRPr="005114DF">
        <w:rPr>
          <w:bCs/>
          <w:sz w:val="28"/>
          <w:szCs w:val="28"/>
        </w:rPr>
        <w:t xml:space="preserve">Понятие торгов и случаи обязательного проведения торгов в соответствии с законодательством Российской Федерации. Антимонопольные требования, предъявляемые к торгам, запросам котировок цен на товары, запросам предложений. Особенности порядка заключения договоров в отношении государственного и муниципального имущества. Особенности заключения договоров с финансовыми организациями. Особенности закупок товаров, работ и услуг отдельными видами юридических лиц. Порядок рассмотрения антимонопольным органом жалоб на нарушение процедуры торгов и порядка заключения договоров. Правовые последствия </w:t>
      </w:r>
      <w:r w:rsidR="005114DF" w:rsidRPr="005114DF">
        <w:rPr>
          <w:bCs/>
          <w:sz w:val="28"/>
          <w:szCs w:val="28"/>
        </w:rPr>
        <w:lastRenderedPageBreak/>
        <w:t>нарушения антимонопольных требований к торгам. Сфера применения антимонопольного законодательства в отношении сделок и действий, осуществляемых при экономической концентрации. Критерии, которые учитываются при</w:t>
      </w:r>
      <w:r w:rsidR="005114DF">
        <w:rPr>
          <w:bCs/>
          <w:sz w:val="28"/>
          <w:szCs w:val="28"/>
        </w:rPr>
        <w:t xml:space="preserve"> </w:t>
      </w:r>
      <w:r w:rsidR="005114DF" w:rsidRPr="005114DF">
        <w:rPr>
          <w:bCs/>
          <w:sz w:val="28"/>
          <w:szCs w:val="28"/>
        </w:rPr>
        <w:t>определении круга действий и сделок, подлежащих антимонопольному контролю. Порядок получения согласия антимонопольного органа на совершение сделок и действий. Санкции, применяемые в случае нарушения порядка получения согласия антимонопольного органа на совершение сделок и действий.</w:t>
      </w:r>
    </w:p>
    <w:p w:rsidR="0060051E" w:rsidRDefault="0060051E" w:rsidP="005D7BAE">
      <w:pPr>
        <w:spacing w:line="276" w:lineRule="auto"/>
        <w:ind w:firstLine="709"/>
        <w:jc w:val="both"/>
        <w:rPr>
          <w:bCs/>
          <w:sz w:val="28"/>
          <w:szCs w:val="28"/>
        </w:rPr>
      </w:pPr>
    </w:p>
    <w:p w:rsidR="009A0807" w:rsidRDefault="009A0807" w:rsidP="009A0807">
      <w:pPr>
        <w:pStyle w:val="1"/>
        <w:spacing w:before="0" w:after="0" w:line="360" w:lineRule="auto"/>
        <w:ind w:firstLine="709"/>
        <w:jc w:val="both"/>
        <w:rPr>
          <w:rFonts w:ascii="Times New Roman" w:hAnsi="Times New Roman"/>
          <w:color w:val="auto"/>
        </w:rPr>
      </w:pPr>
      <w:bookmarkStart w:id="10" w:name="_Toc28049468"/>
      <w:r w:rsidRPr="00CC1A34">
        <w:rPr>
          <w:rFonts w:ascii="Times New Roman" w:hAnsi="Times New Roman"/>
          <w:color w:val="auto"/>
        </w:rPr>
        <w:t>5.2. Учебно-тематический план</w:t>
      </w:r>
      <w:bookmarkEnd w:id="9"/>
      <w:bookmarkEnd w:id="10"/>
      <w:r w:rsidR="00CC3453">
        <w:rPr>
          <w:rFonts w:ascii="Times New Roman" w:hAnsi="Times New Roman"/>
          <w:color w:val="auto"/>
        </w:rPr>
        <w:t xml:space="preserve">     </w:t>
      </w:r>
    </w:p>
    <w:p w:rsidR="00D17824" w:rsidRPr="00236CD2" w:rsidRDefault="00D17824" w:rsidP="00D17824">
      <w:pPr>
        <w:spacing w:line="360" w:lineRule="auto"/>
        <w:jc w:val="center"/>
        <w:rPr>
          <w:i/>
          <w:color w:val="000000" w:themeColor="text1"/>
          <w:sz w:val="28"/>
          <w:szCs w:val="28"/>
          <w:u w:val="single"/>
        </w:rPr>
      </w:pPr>
      <w:r w:rsidRPr="00236CD2">
        <w:rPr>
          <w:i/>
          <w:color w:val="000000" w:themeColor="text1"/>
          <w:sz w:val="28"/>
          <w:szCs w:val="28"/>
          <w:u w:val="single"/>
        </w:rPr>
        <w:t>Для очной формы обучения / заочной формы обучения</w:t>
      </w:r>
    </w:p>
    <w:p w:rsidR="00B50E73" w:rsidRDefault="00B50E73" w:rsidP="00B50E73"/>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81"/>
        <w:gridCol w:w="1134"/>
        <w:gridCol w:w="709"/>
        <w:gridCol w:w="708"/>
        <w:gridCol w:w="993"/>
        <w:gridCol w:w="850"/>
        <w:gridCol w:w="964"/>
        <w:gridCol w:w="2409"/>
      </w:tblGrid>
      <w:tr w:rsidR="00B50E73" w:rsidRPr="00CC1A34" w:rsidTr="00984D68">
        <w:tc>
          <w:tcPr>
            <w:tcW w:w="425" w:type="dxa"/>
            <w:vMerge w:val="restart"/>
            <w:shd w:val="clear" w:color="auto" w:fill="auto"/>
          </w:tcPr>
          <w:p w:rsidR="00B50E73" w:rsidRPr="00CC1A34" w:rsidRDefault="00B50E73" w:rsidP="00F8616D">
            <w:r w:rsidRPr="00CC1A34">
              <w:t>№ п/п</w:t>
            </w:r>
          </w:p>
        </w:tc>
        <w:tc>
          <w:tcPr>
            <w:tcW w:w="2581" w:type="dxa"/>
            <w:vMerge w:val="restart"/>
            <w:shd w:val="clear" w:color="auto" w:fill="auto"/>
          </w:tcPr>
          <w:p w:rsidR="00B50E73" w:rsidRPr="00CC1A34" w:rsidRDefault="00B50E73" w:rsidP="00F8616D">
            <w:pPr>
              <w:rPr>
                <w:b/>
              </w:rPr>
            </w:pPr>
            <w:r w:rsidRPr="00CC1A34">
              <w:rPr>
                <w:b/>
              </w:rPr>
              <w:t>Наименование тем (разделов) дисциплины</w:t>
            </w:r>
          </w:p>
        </w:tc>
        <w:tc>
          <w:tcPr>
            <w:tcW w:w="5358" w:type="dxa"/>
            <w:gridSpan w:val="6"/>
            <w:shd w:val="clear" w:color="auto" w:fill="auto"/>
          </w:tcPr>
          <w:p w:rsidR="00B50E73" w:rsidRPr="00CC1A34" w:rsidRDefault="00B50E73" w:rsidP="00F8616D">
            <w:pPr>
              <w:jc w:val="center"/>
              <w:rPr>
                <w:b/>
              </w:rPr>
            </w:pPr>
            <w:r w:rsidRPr="00CC1A34">
              <w:rPr>
                <w:b/>
              </w:rPr>
              <w:t>Трудоемкость в часах</w:t>
            </w:r>
          </w:p>
        </w:tc>
        <w:tc>
          <w:tcPr>
            <w:tcW w:w="2409" w:type="dxa"/>
            <w:vMerge w:val="restart"/>
            <w:shd w:val="clear" w:color="auto" w:fill="auto"/>
          </w:tcPr>
          <w:p w:rsidR="00B50E73" w:rsidRPr="00CC1A34" w:rsidRDefault="00B50E73" w:rsidP="00F8616D">
            <w:pPr>
              <w:rPr>
                <w:b/>
              </w:rPr>
            </w:pPr>
            <w:r w:rsidRPr="00CC1A34">
              <w:rPr>
                <w:b/>
              </w:rPr>
              <w:t>Формы текущего контроля успеваемости</w:t>
            </w:r>
          </w:p>
        </w:tc>
      </w:tr>
      <w:tr w:rsidR="00B50E73" w:rsidRPr="00CC1A34" w:rsidTr="00984D68">
        <w:tc>
          <w:tcPr>
            <w:tcW w:w="425" w:type="dxa"/>
            <w:vMerge/>
            <w:shd w:val="clear" w:color="auto" w:fill="auto"/>
          </w:tcPr>
          <w:p w:rsidR="00B50E73" w:rsidRPr="00CC1A34" w:rsidRDefault="00B50E73" w:rsidP="00F8616D"/>
        </w:tc>
        <w:tc>
          <w:tcPr>
            <w:tcW w:w="2581" w:type="dxa"/>
            <w:vMerge/>
            <w:shd w:val="clear" w:color="auto" w:fill="auto"/>
          </w:tcPr>
          <w:p w:rsidR="00B50E73" w:rsidRPr="00CC1A34" w:rsidRDefault="00B50E73" w:rsidP="00F8616D"/>
        </w:tc>
        <w:tc>
          <w:tcPr>
            <w:tcW w:w="1134" w:type="dxa"/>
            <w:vMerge w:val="restart"/>
            <w:shd w:val="clear" w:color="auto" w:fill="auto"/>
          </w:tcPr>
          <w:p w:rsidR="00B50E73" w:rsidRPr="00CC1A34" w:rsidRDefault="00B50E73" w:rsidP="0060051E">
            <w:pPr>
              <w:ind w:left="57"/>
              <w:rPr>
                <w:b/>
              </w:rPr>
            </w:pPr>
            <w:r w:rsidRPr="00CC1A34">
              <w:rPr>
                <w:b/>
              </w:rPr>
              <w:t>Всего</w:t>
            </w:r>
          </w:p>
        </w:tc>
        <w:tc>
          <w:tcPr>
            <w:tcW w:w="3260" w:type="dxa"/>
            <w:gridSpan w:val="4"/>
            <w:shd w:val="clear" w:color="auto" w:fill="auto"/>
          </w:tcPr>
          <w:p w:rsidR="00B50E73" w:rsidRPr="00CC1A34" w:rsidRDefault="00B50E73" w:rsidP="0060051E">
            <w:pPr>
              <w:ind w:left="57"/>
              <w:jc w:val="center"/>
            </w:pPr>
            <w:r w:rsidRPr="00CC1A34">
              <w:t>Аудиторная работа</w:t>
            </w:r>
          </w:p>
        </w:tc>
        <w:tc>
          <w:tcPr>
            <w:tcW w:w="964" w:type="dxa"/>
            <w:vMerge w:val="restart"/>
            <w:shd w:val="clear" w:color="auto" w:fill="auto"/>
          </w:tcPr>
          <w:p w:rsidR="00B50E73" w:rsidRPr="005D7BAE" w:rsidRDefault="00B50E73" w:rsidP="0060051E">
            <w:r w:rsidRPr="005D7BAE">
              <w:t>Самостоятельная работа</w:t>
            </w:r>
          </w:p>
        </w:tc>
        <w:tc>
          <w:tcPr>
            <w:tcW w:w="2409" w:type="dxa"/>
            <w:vMerge/>
            <w:shd w:val="clear" w:color="auto" w:fill="auto"/>
          </w:tcPr>
          <w:p w:rsidR="00B50E73" w:rsidRPr="00CC1A34" w:rsidRDefault="00B50E73" w:rsidP="00F8616D"/>
        </w:tc>
      </w:tr>
      <w:tr w:rsidR="00B50E73" w:rsidRPr="00CC1A34" w:rsidTr="00984D68">
        <w:tc>
          <w:tcPr>
            <w:tcW w:w="425" w:type="dxa"/>
            <w:vMerge/>
            <w:shd w:val="clear" w:color="auto" w:fill="auto"/>
          </w:tcPr>
          <w:p w:rsidR="00B50E73" w:rsidRPr="00CC1A34" w:rsidRDefault="00B50E73" w:rsidP="00F8616D"/>
        </w:tc>
        <w:tc>
          <w:tcPr>
            <w:tcW w:w="2581" w:type="dxa"/>
            <w:vMerge/>
            <w:shd w:val="clear" w:color="auto" w:fill="auto"/>
          </w:tcPr>
          <w:p w:rsidR="00B50E73" w:rsidRPr="00CC1A34" w:rsidRDefault="00B50E73" w:rsidP="00F8616D"/>
        </w:tc>
        <w:tc>
          <w:tcPr>
            <w:tcW w:w="1134" w:type="dxa"/>
            <w:vMerge/>
            <w:shd w:val="clear" w:color="auto" w:fill="auto"/>
          </w:tcPr>
          <w:p w:rsidR="00B50E73" w:rsidRPr="00CC1A34" w:rsidRDefault="00B50E73" w:rsidP="0060051E">
            <w:pPr>
              <w:ind w:left="57"/>
            </w:pPr>
          </w:p>
        </w:tc>
        <w:tc>
          <w:tcPr>
            <w:tcW w:w="709" w:type="dxa"/>
            <w:shd w:val="clear" w:color="auto" w:fill="auto"/>
          </w:tcPr>
          <w:p w:rsidR="00B50E73" w:rsidRPr="00CC1A34" w:rsidRDefault="00B50E73" w:rsidP="0060051E">
            <w:pPr>
              <w:ind w:left="57"/>
            </w:pPr>
            <w:r w:rsidRPr="00CC1A34">
              <w:t>Общая, в т.ч.:</w:t>
            </w:r>
          </w:p>
        </w:tc>
        <w:tc>
          <w:tcPr>
            <w:tcW w:w="708" w:type="dxa"/>
            <w:shd w:val="clear" w:color="auto" w:fill="auto"/>
          </w:tcPr>
          <w:p w:rsidR="00B50E73" w:rsidRPr="00CC1A34" w:rsidRDefault="00B50E73" w:rsidP="0060051E">
            <w:pPr>
              <w:ind w:left="57"/>
            </w:pPr>
            <w:r w:rsidRPr="00CC1A34">
              <w:t>Лек</w:t>
            </w:r>
            <w:r>
              <w:t>-</w:t>
            </w:r>
            <w:proofErr w:type="spellStart"/>
            <w:r w:rsidRPr="00CC1A34">
              <w:t>ции</w:t>
            </w:r>
            <w:proofErr w:type="spellEnd"/>
          </w:p>
        </w:tc>
        <w:tc>
          <w:tcPr>
            <w:tcW w:w="993" w:type="dxa"/>
            <w:shd w:val="clear" w:color="auto" w:fill="auto"/>
          </w:tcPr>
          <w:p w:rsidR="00B50E73" w:rsidRPr="00CC1A34" w:rsidRDefault="00B50E73" w:rsidP="0060051E">
            <w:pPr>
              <w:ind w:left="57"/>
            </w:pPr>
            <w:r w:rsidRPr="00CC1A34">
              <w:t>Семинары, практические занятия</w:t>
            </w:r>
          </w:p>
        </w:tc>
        <w:tc>
          <w:tcPr>
            <w:tcW w:w="850" w:type="dxa"/>
            <w:shd w:val="clear" w:color="auto" w:fill="auto"/>
          </w:tcPr>
          <w:p w:rsidR="00B50E73" w:rsidRPr="00CC1A34" w:rsidRDefault="00B50E73" w:rsidP="0060051E">
            <w:pPr>
              <w:ind w:left="57"/>
            </w:pPr>
            <w:r w:rsidRPr="00CC1A34">
              <w:t>Занятия в интерактивных формах</w:t>
            </w:r>
          </w:p>
        </w:tc>
        <w:tc>
          <w:tcPr>
            <w:tcW w:w="964" w:type="dxa"/>
            <w:vMerge/>
            <w:shd w:val="clear" w:color="auto" w:fill="auto"/>
          </w:tcPr>
          <w:p w:rsidR="00B50E73" w:rsidRPr="00CC1A34" w:rsidRDefault="00B50E73" w:rsidP="00F8616D"/>
        </w:tc>
        <w:tc>
          <w:tcPr>
            <w:tcW w:w="2409" w:type="dxa"/>
            <w:vMerge/>
            <w:shd w:val="clear" w:color="auto" w:fill="auto"/>
          </w:tcPr>
          <w:p w:rsidR="00B50E73" w:rsidRPr="00CC1A34" w:rsidRDefault="00B50E73" w:rsidP="00F8616D"/>
        </w:tc>
      </w:tr>
      <w:tr w:rsidR="00B04C55" w:rsidRPr="00CC1A34" w:rsidTr="00984D68">
        <w:tc>
          <w:tcPr>
            <w:tcW w:w="425" w:type="dxa"/>
            <w:shd w:val="clear" w:color="auto" w:fill="auto"/>
          </w:tcPr>
          <w:p w:rsidR="00B04C55" w:rsidRPr="00CC1A34" w:rsidRDefault="00B04C55" w:rsidP="00B04C55">
            <w:pPr>
              <w:numPr>
                <w:ilvl w:val="0"/>
                <w:numId w:val="1"/>
              </w:numPr>
              <w:ind w:left="0" w:firstLine="0"/>
              <w:jc w:val="center"/>
            </w:pPr>
          </w:p>
        </w:tc>
        <w:tc>
          <w:tcPr>
            <w:tcW w:w="2581" w:type="dxa"/>
            <w:shd w:val="clear" w:color="auto" w:fill="auto"/>
          </w:tcPr>
          <w:p w:rsidR="00B04C55" w:rsidRPr="007556AD" w:rsidRDefault="00861F35" w:rsidP="00B04C55">
            <w:r w:rsidRPr="00861F35">
              <w:t>Понятие конкуренции и доминирующее положение на товарном рынке</w:t>
            </w:r>
          </w:p>
        </w:tc>
        <w:tc>
          <w:tcPr>
            <w:tcW w:w="1134" w:type="dxa"/>
            <w:shd w:val="clear" w:color="auto" w:fill="auto"/>
          </w:tcPr>
          <w:p w:rsidR="00F8616D" w:rsidRPr="005F3F87" w:rsidRDefault="005F3F87" w:rsidP="00321F8B">
            <w:pPr>
              <w:jc w:val="center"/>
              <w:rPr>
                <w:lang w:val="en-US"/>
              </w:rPr>
            </w:pPr>
            <w:r>
              <w:rPr>
                <w:lang w:val="en-US"/>
              </w:rPr>
              <w:t>22/22</w:t>
            </w:r>
          </w:p>
        </w:tc>
        <w:tc>
          <w:tcPr>
            <w:tcW w:w="709" w:type="dxa"/>
            <w:shd w:val="clear" w:color="auto" w:fill="auto"/>
          </w:tcPr>
          <w:p w:rsidR="00321F8B" w:rsidRPr="005F3F87" w:rsidRDefault="005F3F87" w:rsidP="00321F8B">
            <w:pPr>
              <w:jc w:val="center"/>
              <w:rPr>
                <w:lang w:val="en-US"/>
              </w:rPr>
            </w:pPr>
            <w:r>
              <w:rPr>
                <w:lang w:val="en-US"/>
              </w:rPr>
              <w:t>6/4</w:t>
            </w:r>
          </w:p>
        </w:tc>
        <w:tc>
          <w:tcPr>
            <w:tcW w:w="708" w:type="dxa"/>
            <w:shd w:val="clear" w:color="auto" w:fill="auto"/>
          </w:tcPr>
          <w:p w:rsidR="00B04C55" w:rsidRPr="005F3F87" w:rsidRDefault="00861F35" w:rsidP="00135A72">
            <w:pPr>
              <w:jc w:val="center"/>
              <w:rPr>
                <w:lang w:val="en-US"/>
              </w:rPr>
            </w:pPr>
            <w:r>
              <w:t>2</w:t>
            </w:r>
            <w:r w:rsidR="005F3F87">
              <w:rPr>
                <w:lang w:val="en-US"/>
              </w:rPr>
              <w:t>/2</w:t>
            </w:r>
          </w:p>
        </w:tc>
        <w:tc>
          <w:tcPr>
            <w:tcW w:w="993" w:type="dxa"/>
            <w:shd w:val="clear" w:color="auto" w:fill="auto"/>
          </w:tcPr>
          <w:p w:rsidR="00131421" w:rsidRPr="005F3F87" w:rsidRDefault="005F3F87" w:rsidP="00131421">
            <w:pPr>
              <w:jc w:val="center"/>
              <w:rPr>
                <w:lang w:val="en-US"/>
              </w:rPr>
            </w:pPr>
            <w:r>
              <w:rPr>
                <w:lang w:val="en-US"/>
              </w:rPr>
              <w:t>4/2</w:t>
            </w:r>
          </w:p>
        </w:tc>
        <w:tc>
          <w:tcPr>
            <w:tcW w:w="850" w:type="dxa"/>
            <w:shd w:val="clear" w:color="auto" w:fill="auto"/>
          </w:tcPr>
          <w:p w:rsidR="005402BE" w:rsidRPr="005F3F87" w:rsidRDefault="005F3F87" w:rsidP="00131421">
            <w:pPr>
              <w:jc w:val="center"/>
              <w:rPr>
                <w:lang w:val="en-US"/>
              </w:rPr>
            </w:pPr>
            <w:r>
              <w:rPr>
                <w:lang w:val="en-US"/>
              </w:rPr>
              <w:t>2/2</w:t>
            </w:r>
          </w:p>
        </w:tc>
        <w:tc>
          <w:tcPr>
            <w:tcW w:w="964" w:type="dxa"/>
            <w:shd w:val="clear" w:color="auto" w:fill="auto"/>
          </w:tcPr>
          <w:p w:rsidR="00B04C55" w:rsidRPr="005F3F87" w:rsidRDefault="005F3F87" w:rsidP="00131421">
            <w:pPr>
              <w:jc w:val="center"/>
              <w:rPr>
                <w:lang w:val="en-US"/>
              </w:rPr>
            </w:pPr>
            <w:r>
              <w:rPr>
                <w:lang w:val="en-US"/>
              </w:rPr>
              <w:t>16/18</w:t>
            </w:r>
          </w:p>
        </w:tc>
        <w:tc>
          <w:tcPr>
            <w:tcW w:w="2409" w:type="dxa"/>
            <w:shd w:val="clear" w:color="auto" w:fill="auto"/>
          </w:tcPr>
          <w:p w:rsidR="00B04C55" w:rsidRPr="00F3419F" w:rsidRDefault="00B04C55" w:rsidP="00B04C55">
            <w:pPr>
              <w:jc w:val="both"/>
            </w:pPr>
            <w:r w:rsidRPr="00F3419F">
              <w:t>устный, письменный опрос, обс</w:t>
            </w:r>
            <w:r w:rsidR="00F3419F">
              <w:t>уждение дискуссионных вопросов,</w:t>
            </w:r>
            <w:r w:rsidRPr="00F3419F">
              <w:t xml:space="preserve"> решение </w:t>
            </w:r>
            <w:r w:rsidR="00F3419F">
              <w:t>ситуационных</w:t>
            </w:r>
            <w:r w:rsidRPr="00F3419F">
              <w:t xml:space="preserve"> задач.</w:t>
            </w:r>
          </w:p>
        </w:tc>
      </w:tr>
      <w:tr w:rsidR="00B04C55" w:rsidRPr="00CC1A34" w:rsidTr="00984D68">
        <w:tc>
          <w:tcPr>
            <w:tcW w:w="425" w:type="dxa"/>
            <w:shd w:val="clear" w:color="auto" w:fill="auto"/>
          </w:tcPr>
          <w:p w:rsidR="00B04C55" w:rsidRPr="00CC1A34" w:rsidRDefault="00B04C55" w:rsidP="00B04C55">
            <w:pPr>
              <w:numPr>
                <w:ilvl w:val="0"/>
                <w:numId w:val="1"/>
              </w:numPr>
              <w:ind w:left="0" w:firstLine="0"/>
              <w:jc w:val="center"/>
            </w:pPr>
          </w:p>
        </w:tc>
        <w:tc>
          <w:tcPr>
            <w:tcW w:w="2581" w:type="dxa"/>
            <w:shd w:val="clear" w:color="auto" w:fill="auto"/>
          </w:tcPr>
          <w:p w:rsidR="00B04C55" w:rsidRPr="007556AD" w:rsidRDefault="00861F35" w:rsidP="00B04C55">
            <w:r w:rsidRPr="00861F35">
              <w:t>Злоупотребление доминирующим положением на товарном рынке</w:t>
            </w:r>
          </w:p>
        </w:tc>
        <w:tc>
          <w:tcPr>
            <w:tcW w:w="1134" w:type="dxa"/>
            <w:shd w:val="clear" w:color="auto" w:fill="auto"/>
          </w:tcPr>
          <w:p w:rsidR="00F8616D" w:rsidRPr="005F3F87" w:rsidRDefault="005F3F87" w:rsidP="00321F8B">
            <w:pPr>
              <w:jc w:val="center"/>
              <w:rPr>
                <w:lang w:val="en-US"/>
              </w:rPr>
            </w:pPr>
            <w:r>
              <w:rPr>
                <w:lang w:val="en-US"/>
              </w:rPr>
              <w:t>21/20</w:t>
            </w:r>
          </w:p>
        </w:tc>
        <w:tc>
          <w:tcPr>
            <w:tcW w:w="709" w:type="dxa"/>
            <w:shd w:val="clear" w:color="auto" w:fill="auto"/>
          </w:tcPr>
          <w:p w:rsidR="00321F8B" w:rsidRPr="005F3F87" w:rsidRDefault="005F3F87" w:rsidP="00321F8B">
            <w:pPr>
              <w:jc w:val="center"/>
              <w:rPr>
                <w:lang w:val="en-US"/>
              </w:rPr>
            </w:pPr>
            <w:r>
              <w:rPr>
                <w:lang w:val="en-US"/>
              </w:rPr>
              <w:t>6/2</w:t>
            </w:r>
          </w:p>
        </w:tc>
        <w:tc>
          <w:tcPr>
            <w:tcW w:w="708" w:type="dxa"/>
            <w:shd w:val="clear" w:color="auto" w:fill="auto"/>
          </w:tcPr>
          <w:p w:rsidR="00B04C55" w:rsidRPr="005F3F87" w:rsidRDefault="00861F35" w:rsidP="00135A72">
            <w:pPr>
              <w:jc w:val="center"/>
              <w:rPr>
                <w:lang w:val="en-US"/>
              </w:rPr>
            </w:pPr>
            <w:r>
              <w:t>2</w:t>
            </w:r>
            <w:r w:rsidR="005F3F87">
              <w:rPr>
                <w:lang w:val="en-US"/>
              </w:rPr>
              <w:t>/0</w:t>
            </w:r>
          </w:p>
        </w:tc>
        <w:tc>
          <w:tcPr>
            <w:tcW w:w="993" w:type="dxa"/>
            <w:shd w:val="clear" w:color="auto" w:fill="auto"/>
          </w:tcPr>
          <w:p w:rsidR="00131421" w:rsidRPr="005F3F87" w:rsidRDefault="005F3F87" w:rsidP="00131421">
            <w:pPr>
              <w:jc w:val="center"/>
              <w:rPr>
                <w:lang w:val="en-US"/>
              </w:rPr>
            </w:pPr>
            <w:r>
              <w:rPr>
                <w:lang w:val="en-US"/>
              </w:rPr>
              <w:t>4/2</w:t>
            </w:r>
          </w:p>
        </w:tc>
        <w:tc>
          <w:tcPr>
            <w:tcW w:w="850" w:type="dxa"/>
            <w:shd w:val="clear" w:color="auto" w:fill="auto"/>
          </w:tcPr>
          <w:p w:rsidR="005402BE" w:rsidRPr="00984D68" w:rsidRDefault="005F3F87" w:rsidP="00131421">
            <w:pPr>
              <w:jc w:val="center"/>
            </w:pPr>
            <w:r>
              <w:rPr>
                <w:lang w:val="en-US"/>
              </w:rPr>
              <w:t>2/2</w:t>
            </w:r>
          </w:p>
        </w:tc>
        <w:tc>
          <w:tcPr>
            <w:tcW w:w="964" w:type="dxa"/>
            <w:shd w:val="clear" w:color="auto" w:fill="auto"/>
          </w:tcPr>
          <w:p w:rsidR="00B04C55" w:rsidRPr="00F3419F" w:rsidRDefault="005F3F87" w:rsidP="00131421">
            <w:pPr>
              <w:jc w:val="center"/>
            </w:pPr>
            <w:r>
              <w:rPr>
                <w:lang w:val="en-US"/>
              </w:rPr>
              <w:t>15/18</w:t>
            </w:r>
          </w:p>
        </w:tc>
        <w:tc>
          <w:tcPr>
            <w:tcW w:w="2409" w:type="dxa"/>
            <w:shd w:val="clear" w:color="auto" w:fill="auto"/>
          </w:tcPr>
          <w:p w:rsidR="00B04C55" w:rsidRPr="002E42D4" w:rsidRDefault="00B04C55" w:rsidP="00B04C55">
            <w:pPr>
              <w:jc w:val="both"/>
            </w:pPr>
            <w:r w:rsidRPr="00A84BB4">
              <w:t>устный, письменный опрос, обсуждение дискуссионны</w:t>
            </w:r>
            <w:r w:rsidR="00F3419F">
              <w:t>х вопросов,</w:t>
            </w:r>
            <w:r w:rsidRPr="00A84BB4">
              <w:t xml:space="preserve"> решение </w:t>
            </w:r>
            <w:r>
              <w:t xml:space="preserve">ситуационных </w:t>
            </w:r>
            <w:r w:rsidRPr="00A84BB4">
              <w:t>задач.</w:t>
            </w:r>
          </w:p>
        </w:tc>
      </w:tr>
      <w:tr w:rsidR="00B04C55" w:rsidRPr="00CC1A34" w:rsidTr="00984D68">
        <w:tc>
          <w:tcPr>
            <w:tcW w:w="425" w:type="dxa"/>
            <w:shd w:val="clear" w:color="auto" w:fill="auto"/>
          </w:tcPr>
          <w:p w:rsidR="00B04C55" w:rsidRPr="00CC1A34" w:rsidRDefault="00B04C55" w:rsidP="00B04C55">
            <w:pPr>
              <w:numPr>
                <w:ilvl w:val="0"/>
                <w:numId w:val="1"/>
              </w:numPr>
              <w:ind w:left="0" w:firstLine="0"/>
              <w:jc w:val="center"/>
            </w:pPr>
          </w:p>
        </w:tc>
        <w:tc>
          <w:tcPr>
            <w:tcW w:w="2581" w:type="dxa"/>
            <w:shd w:val="clear" w:color="auto" w:fill="auto"/>
          </w:tcPr>
          <w:p w:rsidR="00B04C55" w:rsidRPr="007556AD" w:rsidRDefault="00861F35" w:rsidP="00B04C55">
            <w:r w:rsidRPr="00861F35">
              <w:t>Антиконкурентные соглашения и контроль за экономической концентрацией</w:t>
            </w:r>
          </w:p>
        </w:tc>
        <w:tc>
          <w:tcPr>
            <w:tcW w:w="1134" w:type="dxa"/>
            <w:shd w:val="clear" w:color="auto" w:fill="auto"/>
          </w:tcPr>
          <w:p w:rsidR="00F8616D" w:rsidRPr="005F3F87" w:rsidRDefault="005F3F87" w:rsidP="00321F8B">
            <w:pPr>
              <w:jc w:val="center"/>
              <w:rPr>
                <w:lang w:val="en-US"/>
              </w:rPr>
            </w:pPr>
            <w:r>
              <w:rPr>
                <w:lang w:val="en-US"/>
              </w:rPr>
              <w:t>22/22</w:t>
            </w:r>
          </w:p>
        </w:tc>
        <w:tc>
          <w:tcPr>
            <w:tcW w:w="709" w:type="dxa"/>
            <w:shd w:val="clear" w:color="auto" w:fill="auto"/>
          </w:tcPr>
          <w:p w:rsidR="00321F8B" w:rsidRPr="005F3F87" w:rsidRDefault="005F3F87" w:rsidP="00321F8B">
            <w:pPr>
              <w:jc w:val="center"/>
              <w:rPr>
                <w:lang w:val="en-US"/>
              </w:rPr>
            </w:pPr>
            <w:r>
              <w:rPr>
                <w:lang w:val="en-US"/>
              </w:rPr>
              <w:t>6/2</w:t>
            </w:r>
          </w:p>
        </w:tc>
        <w:tc>
          <w:tcPr>
            <w:tcW w:w="708" w:type="dxa"/>
            <w:shd w:val="clear" w:color="auto" w:fill="auto"/>
          </w:tcPr>
          <w:p w:rsidR="00B04C55" w:rsidRPr="005F3F87" w:rsidRDefault="00861F35" w:rsidP="00135A72">
            <w:pPr>
              <w:jc w:val="center"/>
              <w:rPr>
                <w:lang w:val="en-US"/>
              </w:rPr>
            </w:pPr>
            <w:r>
              <w:t>2</w:t>
            </w:r>
            <w:r w:rsidR="005F3F87">
              <w:rPr>
                <w:lang w:val="en-US"/>
              </w:rPr>
              <w:t>/0</w:t>
            </w:r>
          </w:p>
        </w:tc>
        <w:tc>
          <w:tcPr>
            <w:tcW w:w="993" w:type="dxa"/>
            <w:shd w:val="clear" w:color="auto" w:fill="auto"/>
          </w:tcPr>
          <w:p w:rsidR="00131421" w:rsidRPr="005F3F87" w:rsidRDefault="005F3F87" w:rsidP="00131421">
            <w:pPr>
              <w:jc w:val="center"/>
              <w:rPr>
                <w:lang w:val="en-US"/>
              </w:rPr>
            </w:pPr>
            <w:r>
              <w:rPr>
                <w:lang w:val="en-US"/>
              </w:rPr>
              <w:t>4/2</w:t>
            </w:r>
          </w:p>
        </w:tc>
        <w:tc>
          <w:tcPr>
            <w:tcW w:w="850" w:type="dxa"/>
            <w:shd w:val="clear" w:color="auto" w:fill="auto"/>
          </w:tcPr>
          <w:p w:rsidR="005402BE" w:rsidRPr="00984D68" w:rsidRDefault="005F3F87" w:rsidP="00131421">
            <w:pPr>
              <w:jc w:val="center"/>
            </w:pPr>
            <w:r>
              <w:rPr>
                <w:lang w:val="en-US"/>
              </w:rPr>
              <w:t>2/2</w:t>
            </w:r>
          </w:p>
        </w:tc>
        <w:tc>
          <w:tcPr>
            <w:tcW w:w="964" w:type="dxa"/>
            <w:shd w:val="clear" w:color="auto" w:fill="auto"/>
          </w:tcPr>
          <w:p w:rsidR="00B04C55" w:rsidRPr="00F3419F" w:rsidRDefault="005F3F87" w:rsidP="00131421">
            <w:pPr>
              <w:jc w:val="center"/>
            </w:pPr>
            <w:r>
              <w:rPr>
                <w:lang w:val="en-US"/>
              </w:rPr>
              <w:t>16/20</w:t>
            </w:r>
          </w:p>
        </w:tc>
        <w:tc>
          <w:tcPr>
            <w:tcW w:w="2409" w:type="dxa"/>
            <w:shd w:val="clear" w:color="auto" w:fill="auto"/>
          </w:tcPr>
          <w:p w:rsidR="00B04C55" w:rsidRDefault="00B04C55" w:rsidP="00B04C55">
            <w:pPr>
              <w:jc w:val="both"/>
            </w:pPr>
            <w:r w:rsidRPr="00A84BB4">
              <w:t>устный, письменный опрос, обс</w:t>
            </w:r>
            <w:r w:rsidR="00F3419F">
              <w:t>уждение дискуссионных вопросов,</w:t>
            </w:r>
            <w:r w:rsidRPr="00A84BB4">
              <w:t xml:space="preserve"> решение </w:t>
            </w:r>
            <w:r w:rsidR="00F3419F">
              <w:t>ситуационных</w:t>
            </w:r>
            <w:r w:rsidRPr="00A84BB4">
              <w:t xml:space="preserve"> задач.</w:t>
            </w:r>
          </w:p>
        </w:tc>
      </w:tr>
      <w:tr w:rsidR="00B04C55" w:rsidRPr="00CC1A34" w:rsidTr="00984D68">
        <w:tc>
          <w:tcPr>
            <w:tcW w:w="425" w:type="dxa"/>
            <w:shd w:val="clear" w:color="auto" w:fill="auto"/>
          </w:tcPr>
          <w:p w:rsidR="00B04C55" w:rsidRPr="00CC1A34" w:rsidRDefault="00B04C55" w:rsidP="00B04C55">
            <w:pPr>
              <w:numPr>
                <w:ilvl w:val="0"/>
                <w:numId w:val="1"/>
              </w:numPr>
              <w:ind w:left="0" w:firstLine="0"/>
              <w:jc w:val="center"/>
            </w:pPr>
          </w:p>
        </w:tc>
        <w:tc>
          <w:tcPr>
            <w:tcW w:w="2581" w:type="dxa"/>
            <w:shd w:val="clear" w:color="auto" w:fill="auto"/>
          </w:tcPr>
          <w:p w:rsidR="00B04C55" w:rsidRPr="007556AD" w:rsidRDefault="00861F35" w:rsidP="00B04C55">
            <w:r w:rsidRPr="00861F35">
              <w:t>Формы недобросовестной конкуренции и ответственность в конкурентном праве</w:t>
            </w:r>
          </w:p>
        </w:tc>
        <w:tc>
          <w:tcPr>
            <w:tcW w:w="1134" w:type="dxa"/>
            <w:shd w:val="clear" w:color="auto" w:fill="auto"/>
          </w:tcPr>
          <w:p w:rsidR="00B04C55" w:rsidRPr="005F3F87" w:rsidRDefault="005F3F87" w:rsidP="00321F8B">
            <w:pPr>
              <w:jc w:val="center"/>
              <w:rPr>
                <w:lang w:val="en-US"/>
              </w:rPr>
            </w:pPr>
            <w:r>
              <w:rPr>
                <w:lang w:val="en-US"/>
              </w:rPr>
              <w:t>22/24</w:t>
            </w:r>
          </w:p>
        </w:tc>
        <w:tc>
          <w:tcPr>
            <w:tcW w:w="709" w:type="dxa"/>
            <w:shd w:val="clear" w:color="auto" w:fill="auto"/>
          </w:tcPr>
          <w:p w:rsidR="00F8616D" w:rsidRPr="005F3F87" w:rsidRDefault="005F3F87" w:rsidP="00321F8B">
            <w:pPr>
              <w:jc w:val="center"/>
              <w:rPr>
                <w:lang w:val="en-US"/>
              </w:rPr>
            </w:pPr>
            <w:r>
              <w:rPr>
                <w:lang w:val="en-US"/>
              </w:rPr>
              <w:t>6/6</w:t>
            </w:r>
          </w:p>
        </w:tc>
        <w:tc>
          <w:tcPr>
            <w:tcW w:w="708" w:type="dxa"/>
            <w:shd w:val="clear" w:color="auto" w:fill="auto"/>
          </w:tcPr>
          <w:p w:rsidR="00B04C55" w:rsidRPr="005F3F87" w:rsidRDefault="00861F35" w:rsidP="00BA1D92">
            <w:pPr>
              <w:jc w:val="center"/>
              <w:rPr>
                <w:lang w:val="en-US"/>
              </w:rPr>
            </w:pPr>
            <w:r>
              <w:t>2</w:t>
            </w:r>
            <w:r w:rsidR="005F3F87">
              <w:rPr>
                <w:lang w:val="en-US"/>
              </w:rPr>
              <w:t>/2</w:t>
            </w:r>
          </w:p>
        </w:tc>
        <w:tc>
          <w:tcPr>
            <w:tcW w:w="993" w:type="dxa"/>
            <w:shd w:val="clear" w:color="auto" w:fill="auto"/>
          </w:tcPr>
          <w:p w:rsidR="00131421" w:rsidRPr="005F3F87" w:rsidRDefault="005F3F87" w:rsidP="005F3F87">
            <w:pPr>
              <w:jc w:val="center"/>
              <w:rPr>
                <w:lang w:val="en-US"/>
              </w:rPr>
            </w:pPr>
            <w:r>
              <w:rPr>
                <w:lang w:val="en-US"/>
              </w:rPr>
              <w:t>4/4</w:t>
            </w:r>
          </w:p>
        </w:tc>
        <w:tc>
          <w:tcPr>
            <w:tcW w:w="850" w:type="dxa"/>
            <w:shd w:val="clear" w:color="auto" w:fill="auto"/>
          </w:tcPr>
          <w:p w:rsidR="005402BE" w:rsidRPr="00912E17" w:rsidRDefault="005F3F87" w:rsidP="00131421">
            <w:pPr>
              <w:jc w:val="center"/>
            </w:pPr>
            <w:r>
              <w:rPr>
                <w:lang w:val="en-US"/>
              </w:rPr>
              <w:t>2/2</w:t>
            </w:r>
          </w:p>
        </w:tc>
        <w:tc>
          <w:tcPr>
            <w:tcW w:w="964" w:type="dxa"/>
            <w:shd w:val="clear" w:color="auto" w:fill="auto"/>
          </w:tcPr>
          <w:p w:rsidR="00B04C55" w:rsidRPr="00F3419F" w:rsidRDefault="005F3F87" w:rsidP="00131421">
            <w:pPr>
              <w:jc w:val="center"/>
            </w:pPr>
            <w:r>
              <w:rPr>
                <w:lang w:val="en-US"/>
              </w:rPr>
              <w:t>16/18</w:t>
            </w:r>
          </w:p>
        </w:tc>
        <w:tc>
          <w:tcPr>
            <w:tcW w:w="2409" w:type="dxa"/>
            <w:shd w:val="clear" w:color="auto" w:fill="auto"/>
          </w:tcPr>
          <w:p w:rsidR="00B04C55" w:rsidRPr="00CC1A34" w:rsidRDefault="00B04C55" w:rsidP="00B04C55">
            <w:pPr>
              <w:jc w:val="both"/>
            </w:pPr>
            <w:r w:rsidRPr="00A84BB4">
              <w:t>устный, письменный опрос, обс</w:t>
            </w:r>
            <w:r w:rsidR="00F3419F">
              <w:t>уждение дискуссионных вопросов,</w:t>
            </w:r>
            <w:r w:rsidRPr="00A84BB4">
              <w:t xml:space="preserve"> решение </w:t>
            </w:r>
            <w:r w:rsidR="00F3419F">
              <w:t>ситуационных</w:t>
            </w:r>
            <w:r w:rsidRPr="00A84BB4">
              <w:t xml:space="preserve"> задач</w:t>
            </w:r>
          </w:p>
        </w:tc>
      </w:tr>
      <w:tr w:rsidR="00B04C55" w:rsidRPr="00CC1A34" w:rsidTr="00984D68">
        <w:tc>
          <w:tcPr>
            <w:tcW w:w="425" w:type="dxa"/>
            <w:shd w:val="clear" w:color="auto" w:fill="auto"/>
          </w:tcPr>
          <w:p w:rsidR="00B04C55" w:rsidRPr="00CC1A34" w:rsidRDefault="00B04C55" w:rsidP="00B04C55">
            <w:pPr>
              <w:numPr>
                <w:ilvl w:val="0"/>
                <w:numId w:val="1"/>
              </w:numPr>
              <w:ind w:left="0" w:firstLine="0"/>
              <w:jc w:val="center"/>
            </w:pPr>
          </w:p>
        </w:tc>
        <w:tc>
          <w:tcPr>
            <w:tcW w:w="2581" w:type="dxa"/>
            <w:shd w:val="clear" w:color="auto" w:fill="auto"/>
          </w:tcPr>
          <w:p w:rsidR="00B04C55" w:rsidRPr="007556AD" w:rsidRDefault="00861F35" w:rsidP="00B04C55">
            <w:r w:rsidRPr="00861F35">
              <w:t>Антимонопольное регулирование торгов и отдельных видов предпринимательской деятельности</w:t>
            </w:r>
          </w:p>
        </w:tc>
        <w:tc>
          <w:tcPr>
            <w:tcW w:w="1134" w:type="dxa"/>
            <w:shd w:val="clear" w:color="auto" w:fill="auto"/>
          </w:tcPr>
          <w:p w:rsidR="00F8616D" w:rsidRPr="005F3F87" w:rsidRDefault="005F3F87" w:rsidP="00321F8B">
            <w:pPr>
              <w:jc w:val="center"/>
              <w:rPr>
                <w:lang w:val="en-US"/>
              </w:rPr>
            </w:pPr>
            <w:r>
              <w:rPr>
                <w:lang w:val="en-US"/>
              </w:rPr>
              <w:t>21/20</w:t>
            </w:r>
          </w:p>
        </w:tc>
        <w:tc>
          <w:tcPr>
            <w:tcW w:w="709" w:type="dxa"/>
            <w:shd w:val="clear" w:color="auto" w:fill="auto"/>
          </w:tcPr>
          <w:p w:rsidR="00F8616D" w:rsidRPr="005F3F87" w:rsidRDefault="005F3F87" w:rsidP="00321F8B">
            <w:pPr>
              <w:jc w:val="center"/>
              <w:rPr>
                <w:lang w:val="en-US"/>
              </w:rPr>
            </w:pPr>
            <w:r>
              <w:rPr>
                <w:lang w:val="en-US"/>
              </w:rPr>
              <w:t>6/2</w:t>
            </w:r>
          </w:p>
        </w:tc>
        <w:tc>
          <w:tcPr>
            <w:tcW w:w="708" w:type="dxa"/>
            <w:shd w:val="clear" w:color="auto" w:fill="auto"/>
          </w:tcPr>
          <w:p w:rsidR="00BA1D92" w:rsidRPr="005F3F87" w:rsidRDefault="00861F35" w:rsidP="00BA1D92">
            <w:pPr>
              <w:jc w:val="center"/>
              <w:rPr>
                <w:lang w:val="en-US"/>
              </w:rPr>
            </w:pPr>
            <w:r>
              <w:t>2</w:t>
            </w:r>
            <w:r w:rsidR="005F3F87">
              <w:rPr>
                <w:lang w:val="en-US"/>
              </w:rPr>
              <w:t>/0</w:t>
            </w:r>
          </w:p>
        </w:tc>
        <w:tc>
          <w:tcPr>
            <w:tcW w:w="993" w:type="dxa"/>
            <w:shd w:val="clear" w:color="auto" w:fill="auto"/>
          </w:tcPr>
          <w:p w:rsidR="00131421" w:rsidRPr="005F3F87" w:rsidRDefault="005F3F87" w:rsidP="00131421">
            <w:pPr>
              <w:jc w:val="center"/>
              <w:rPr>
                <w:lang w:val="en-US"/>
              </w:rPr>
            </w:pPr>
            <w:r>
              <w:rPr>
                <w:lang w:val="en-US"/>
              </w:rPr>
              <w:t>4/2</w:t>
            </w:r>
          </w:p>
        </w:tc>
        <w:tc>
          <w:tcPr>
            <w:tcW w:w="850" w:type="dxa"/>
            <w:shd w:val="clear" w:color="auto" w:fill="auto"/>
          </w:tcPr>
          <w:p w:rsidR="005402BE" w:rsidRPr="00666AE9" w:rsidRDefault="005F3F87" w:rsidP="00131421">
            <w:pPr>
              <w:jc w:val="center"/>
            </w:pPr>
            <w:r>
              <w:rPr>
                <w:lang w:val="en-US"/>
              </w:rPr>
              <w:t>2/2</w:t>
            </w:r>
          </w:p>
        </w:tc>
        <w:tc>
          <w:tcPr>
            <w:tcW w:w="964" w:type="dxa"/>
            <w:shd w:val="clear" w:color="auto" w:fill="auto"/>
          </w:tcPr>
          <w:p w:rsidR="00B04C55" w:rsidRPr="00F3419F" w:rsidRDefault="005F3F87" w:rsidP="00131421">
            <w:pPr>
              <w:jc w:val="center"/>
            </w:pPr>
            <w:r>
              <w:rPr>
                <w:lang w:val="en-US"/>
              </w:rPr>
              <w:t>15/18</w:t>
            </w:r>
          </w:p>
        </w:tc>
        <w:tc>
          <w:tcPr>
            <w:tcW w:w="2409" w:type="dxa"/>
            <w:shd w:val="clear" w:color="auto" w:fill="auto"/>
          </w:tcPr>
          <w:p w:rsidR="00B04C55" w:rsidRPr="00126AEC" w:rsidRDefault="00B04C55" w:rsidP="00B04C55">
            <w:pPr>
              <w:jc w:val="both"/>
              <w:rPr>
                <w:color w:val="000000"/>
              </w:rPr>
            </w:pPr>
            <w:r w:rsidRPr="00A84BB4">
              <w:t>устный, письменный опрос, обсу</w:t>
            </w:r>
            <w:r w:rsidR="00F3419F">
              <w:t xml:space="preserve">ждение дискуссионных вопросов, </w:t>
            </w:r>
            <w:r w:rsidRPr="00A84BB4">
              <w:t xml:space="preserve">решение </w:t>
            </w:r>
            <w:r>
              <w:t xml:space="preserve">ситуационных </w:t>
            </w:r>
            <w:r w:rsidRPr="00A84BB4">
              <w:t>задач</w:t>
            </w:r>
          </w:p>
        </w:tc>
      </w:tr>
      <w:tr w:rsidR="00B04C55" w:rsidRPr="00CC1A34" w:rsidTr="00236CD2">
        <w:tc>
          <w:tcPr>
            <w:tcW w:w="3006" w:type="dxa"/>
            <w:gridSpan w:val="2"/>
            <w:shd w:val="clear" w:color="auto" w:fill="auto"/>
          </w:tcPr>
          <w:p w:rsidR="00B04C55" w:rsidRPr="00D26F6E" w:rsidRDefault="00B04C55" w:rsidP="00B04C55">
            <w:pPr>
              <w:jc w:val="center"/>
              <w:rPr>
                <w:b/>
              </w:rPr>
            </w:pPr>
            <w:r w:rsidRPr="00D26F6E">
              <w:rPr>
                <w:b/>
              </w:rPr>
              <w:lastRenderedPageBreak/>
              <w:t>В целом по дисциплине</w:t>
            </w:r>
          </w:p>
        </w:tc>
        <w:tc>
          <w:tcPr>
            <w:tcW w:w="1134" w:type="dxa"/>
            <w:shd w:val="clear" w:color="auto" w:fill="auto"/>
          </w:tcPr>
          <w:p w:rsidR="00B04C55" w:rsidRPr="00DE7DA1" w:rsidRDefault="00000E95" w:rsidP="00131421">
            <w:pPr>
              <w:jc w:val="center"/>
              <w:rPr>
                <w:b/>
                <w:lang w:val="en-US"/>
              </w:rPr>
            </w:pPr>
            <w:r>
              <w:rPr>
                <w:b/>
                <w:lang w:val="en-US"/>
              </w:rPr>
              <w:t>108</w:t>
            </w:r>
          </w:p>
        </w:tc>
        <w:tc>
          <w:tcPr>
            <w:tcW w:w="709" w:type="dxa"/>
            <w:shd w:val="clear" w:color="auto" w:fill="auto"/>
          </w:tcPr>
          <w:p w:rsidR="005F3F87" w:rsidRDefault="005F3F87" w:rsidP="00277F6F">
            <w:pPr>
              <w:jc w:val="center"/>
              <w:rPr>
                <w:b/>
                <w:lang w:val="en-US"/>
              </w:rPr>
            </w:pPr>
            <w:r>
              <w:rPr>
                <w:b/>
                <w:lang w:val="en-US"/>
              </w:rPr>
              <w:t>30/</w:t>
            </w:r>
          </w:p>
          <w:p w:rsidR="00F3419F" w:rsidRPr="00F3419F" w:rsidRDefault="005F3F87" w:rsidP="00277F6F">
            <w:pPr>
              <w:jc w:val="center"/>
              <w:rPr>
                <w:b/>
                <w:lang w:val="en-US"/>
              </w:rPr>
            </w:pPr>
            <w:r>
              <w:rPr>
                <w:b/>
                <w:lang w:val="en-US"/>
              </w:rPr>
              <w:t>16</w:t>
            </w:r>
          </w:p>
        </w:tc>
        <w:tc>
          <w:tcPr>
            <w:tcW w:w="708" w:type="dxa"/>
            <w:shd w:val="clear" w:color="auto" w:fill="auto"/>
          </w:tcPr>
          <w:p w:rsidR="00DE7DA1" w:rsidRDefault="005F3F87" w:rsidP="00B04C55">
            <w:pPr>
              <w:jc w:val="center"/>
              <w:rPr>
                <w:b/>
                <w:lang w:val="en-US"/>
              </w:rPr>
            </w:pPr>
            <w:r>
              <w:rPr>
                <w:b/>
                <w:lang w:val="en-US"/>
              </w:rPr>
              <w:t>10/</w:t>
            </w:r>
          </w:p>
          <w:p w:rsidR="005F3F87" w:rsidRPr="00DE7DA1" w:rsidRDefault="005F3F87" w:rsidP="00B04C55">
            <w:pPr>
              <w:jc w:val="center"/>
              <w:rPr>
                <w:b/>
                <w:lang w:val="en-US"/>
              </w:rPr>
            </w:pPr>
            <w:r>
              <w:rPr>
                <w:b/>
                <w:lang w:val="en-US"/>
              </w:rPr>
              <w:t>4</w:t>
            </w:r>
          </w:p>
        </w:tc>
        <w:tc>
          <w:tcPr>
            <w:tcW w:w="993" w:type="dxa"/>
            <w:shd w:val="clear" w:color="auto" w:fill="auto"/>
          </w:tcPr>
          <w:p w:rsidR="00DE7DA1" w:rsidRDefault="005F3F87" w:rsidP="00131421">
            <w:pPr>
              <w:jc w:val="center"/>
              <w:rPr>
                <w:b/>
                <w:lang w:val="en-US"/>
              </w:rPr>
            </w:pPr>
            <w:r>
              <w:rPr>
                <w:b/>
                <w:lang w:val="en-US"/>
              </w:rPr>
              <w:t>20/</w:t>
            </w:r>
          </w:p>
          <w:p w:rsidR="005F3F87" w:rsidRPr="00DE7DA1" w:rsidRDefault="005F3F87" w:rsidP="00131421">
            <w:pPr>
              <w:jc w:val="center"/>
              <w:rPr>
                <w:b/>
                <w:lang w:val="en-US"/>
              </w:rPr>
            </w:pPr>
            <w:r>
              <w:rPr>
                <w:b/>
                <w:lang w:val="en-US"/>
              </w:rPr>
              <w:t>12</w:t>
            </w:r>
          </w:p>
        </w:tc>
        <w:tc>
          <w:tcPr>
            <w:tcW w:w="850" w:type="dxa"/>
            <w:shd w:val="clear" w:color="auto" w:fill="auto"/>
          </w:tcPr>
          <w:p w:rsidR="00DE7DA1" w:rsidRDefault="005F3F87" w:rsidP="005402BE">
            <w:pPr>
              <w:jc w:val="center"/>
              <w:rPr>
                <w:b/>
                <w:lang w:val="en-US"/>
              </w:rPr>
            </w:pPr>
            <w:r>
              <w:rPr>
                <w:b/>
                <w:lang w:val="en-US"/>
              </w:rPr>
              <w:t>10/</w:t>
            </w:r>
          </w:p>
          <w:p w:rsidR="005F3F87" w:rsidRPr="00DE7DA1" w:rsidRDefault="005F3F87" w:rsidP="005402BE">
            <w:pPr>
              <w:jc w:val="center"/>
              <w:rPr>
                <w:b/>
                <w:lang w:val="en-US"/>
              </w:rPr>
            </w:pPr>
            <w:r>
              <w:rPr>
                <w:b/>
                <w:lang w:val="en-US"/>
              </w:rPr>
              <w:t>10</w:t>
            </w:r>
          </w:p>
        </w:tc>
        <w:tc>
          <w:tcPr>
            <w:tcW w:w="964" w:type="dxa"/>
            <w:shd w:val="clear" w:color="auto" w:fill="auto"/>
          </w:tcPr>
          <w:p w:rsidR="00DE7DA1" w:rsidRDefault="005F3F87" w:rsidP="00131421">
            <w:pPr>
              <w:jc w:val="center"/>
              <w:rPr>
                <w:b/>
                <w:lang w:val="en-US"/>
              </w:rPr>
            </w:pPr>
            <w:r>
              <w:rPr>
                <w:b/>
                <w:lang w:val="en-US"/>
              </w:rPr>
              <w:t>78/</w:t>
            </w:r>
          </w:p>
          <w:p w:rsidR="005F3F87" w:rsidRPr="00DE7DA1" w:rsidRDefault="00000E95" w:rsidP="00131421">
            <w:pPr>
              <w:jc w:val="center"/>
              <w:rPr>
                <w:b/>
                <w:lang w:val="en-US"/>
              </w:rPr>
            </w:pPr>
            <w:r>
              <w:rPr>
                <w:b/>
                <w:lang w:val="en-US"/>
              </w:rPr>
              <w:t>92</w:t>
            </w:r>
          </w:p>
        </w:tc>
        <w:tc>
          <w:tcPr>
            <w:tcW w:w="2409" w:type="dxa"/>
            <w:shd w:val="clear" w:color="auto" w:fill="auto"/>
          </w:tcPr>
          <w:p w:rsidR="00B04C55" w:rsidRPr="00236CD2" w:rsidRDefault="00236CD2" w:rsidP="00B04C55">
            <w:pPr>
              <w:jc w:val="center"/>
              <w:rPr>
                <w:b/>
                <w:lang w:val="en-US"/>
              </w:rPr>
            </w:pPr>
            <w:r w:rsidRPr="00236CD2">
              <w:rPr>
                <w:b/>
              </w:rPr>
              <w:t>Контрольная работа</w:t>
            </w:r>
          </w:p>
        </w:tc>
      </w:tr>
      <w:tr w:rsidR="001C1763" w:rsidRPr="00CC1A34" w:rsidTr="00984D68">
        <w:tc>
          <w:tcPr>
            <w:tcW w:w="3006" w:type="dxa"/>
            <w:gridSpan w:val="2"/>
            <w:shd w:val="clear" w:color="auto" w:fill="auto"/>
          </w:tcPr>
          <w:p w:rsidR="001C1763" w:rsidRPr="00D26F6E" w:rsidRDefault="003439BB" w:rsidP="00B04C55">
            <w:pPr>
              <w:jc w:val="center"/>
              <w:rPr>
                <w:b/>
              </w:rPr>
            </w:pPr>
            <w:r>
              <w:rPr>
                <w:b/>
              </w:rPr>
              <w:t>Итого в %</w:t>
            </w:r>
          </w:p>
        </w:tc>
        <w:tc>
          <w:tcPr>
            <w:tcW w:w="1134" w:type="dxa"/>
            <w:shd w:val="clear" w:color="auto" w:fill="auto"/>
          </w:tcPr>
          <w:p w:rsidR="001C1763" w:rsidRDefault="001C1763" w:rsidP="00131421">
            <w:pPr>
              <w:jc w:val="center"/>
              <w:rPr>
                <w:b/>
              </w:rPr>
            </w:pPr>
          </w:p>
        </w:tc>
        <w:tc>
          <w:tcPr>
            <w:tcW w:w="709" w:type="dxa"/>
            <w:shd w:val="clear" w:color="auto" w:fill="auto"/>
          </w:tcPr>
          <w:p w:rsidR="001C1763" w:rsidRDefault="001C1763" w:rsidP="00277F6F">
            <w:pPr>
              <w:jc w:val="center"/>
              <w:rPr>
                <w:b/>
              </w:rPr>
            </w:pPr>
          </w:p>
        </w:tc>
        <w:tc>
          <w:tcPr>
            <w:tcW w:w="708" w:type="dxa"/>
            <w:shd w:val="clear" w:color="auto" w:fill="auto"/>
          </w:tcPr>
          <w:p w:rsidR="001C1763" w:rsidRDefault="001C1763" w:rsidP="00B04C55">
            <w:pPr>
              <w:jc w:val="center"/>
              <w:rPr>
                <w:b/>
              </w:rPr>
            </w:pPr>
          </w:p>
        </w:tc>
        <w:tc>
          <w:tcPr>
            <w:tcW w:w="993" w:type="dxa"/>
            <w:shd w:val="clear" w:color="auto" w:fill="auto"/>
          </w:tcPr>
          <w:p w:rsidR="001C1763" w:rsidRDefault="001C1763" w:rsidP="00B04C55">
            <w:pPr>
              <w:jc w:val="center"/>
              <w:rPr>
                <w:b/>
              </w:rPr>
            </w:pPr>
          </w:p>
        </w:tc>
        <w:tc>
          <w:tcPr>
            <w:tcW w:w="850" w:type="dxa"/>
            <w:shd w:val="clear" w:color="auto" w:fill="auto"/>
          </w:tcPr>
          <w:p w:rsidR="002B48F9" w:rsidRPr="00984D68" w:rsidRDefault="00000E95" w:rsidP="007561C2">
            <w:pPr>
              <w:jc w:val="center"/>
              <w:rPr>
                <w:b/>
              </w:rPr>
            </w:pPr>
            <w:r>
              <w:rPr>
                <w:b/>
                <w:lang w:val="en-US"/>
              </w:rPr>
              <w:t>30</w:t>
            </w:r>
            <w:r w:rsidR="00984D68">
              <w:rPr>
                <w:b/>
              </w:rPr>
              <w:t>/</w:t>
            </w:r>
          </w:p>
          <w:p w:rsidR="002B48F9" w:rsidRPr="002B48F9" w:rsidRDefault="00000E95" w:rsidP="005F3F87">
            <w:pPr>
              <w:jc w:val="center"/>
              <w:rPr>
                <w:b/>
                <w:lang w:val="en-US"/>
              </w:rPr>
            </w:pPr>
            <w:r>
              <w:rPr>
                <w:b/>
                <w:lang w:val="en-US"/>
              </w:rPr>
              <w:t>62</w:t>
            </w:r>
          </w:p>
        </w:tc>
        <w:tc>
          <w:tcPr>
            <w:tcW w:w="964" w:type="dxa"/>
            <w:shd w:val="clear" w:color="auto" w:fill="auto"/>
          </w:tcPr>
          <w:p w:rsidR="001C1763" w:rsidRDefault="001C1763" w:rsidP="00131421">
            <w:pPr>
              <w:jc w:val="center"/>
              <w:rPr>
                <w:b/>
              </w:rPr>
            </w:pPr>
          </w:p>
        </w:tc>
        <w:tc>
          <w:tcPr>
            <w:tcW w:w="2409" w:type="dxa"/>
            <w:shd w:val="clear" w:color="auto" w:fill="auto"/>
          </w:tcPr>
          <w:p w:rsidR="001C1763" w:rsidRDefault="001C1763" w:rsidP="00B04C55">
            <w:pPr>
              <w:jc w:val="center"/>
              <w:rPr>
                <w:b/>
              </w:rPr>
            </w:pPr>
          </w:p>
        </w:tc>
      </w:tr>
    </w:tbl>
    <w:p w:rsidR="009A0807" w:rsidRPr="00CC1A34" w:rsidRDefault="009A0807" w:rsidP="009A0807">
      <w:pPr>
        <w:jc w:val="both"/>
      </w:pPr>
    </w:p>
    <w:p w:rsidR="00984D68" w:rsidRDefault="00984D68" w:rsidP="00B04C55">
      <w:pPr>
        <w:pStyle w:val="1"/>
        <w:tabs>
          <w:tab w:val="left" w:pos="993"/>
        </w:tabs>
        <w:spacing w:before="0" w:after="0" w:line="360" w:lineRule="auto"/>
        <w:ind w:firstLine="709"/>
        <w:jc w:val="center"/>
        <w:rPr>
          <w:rFonts w:ascii="Times New Roman" w:hAnsi="Times New Roman"/>
          <w:color w:val="auto"/>
        </w:rPr>
      </w:pPr>
      <w:bookmarkStart w:id="11" w:name="_Toc454271098"/>
      <w:bookmarkStart w:id="12" w:name="_Toc28049469"/>
    </w:p>
    <w:p w:rsidR="003439BB" w:rsidRDefault="009A0807" w:rsidP="00B04C55">
      <w:pPr>
        <w:pStyle w:val="1"/>
        <w:tabs>
          <w:tab w:val="left" w:pos="993"/>
        </w:tabs>
        <w:spacing w:before="0" w:after="0" w:line="360" w:lineRule="auto"/>
        <w:ind w:firstLine="709"/>
        <w:jc w:val="center"/>
        <w:rPr>
          <w:rFonts w:ascii="Times New Roman" w:hAnsi="Times New Roman"/>
          <w:color w:val="auto"/>
        </w:rPr>
      </w:pPr>
      <w:r w:rsidRPr="00530178">
        <w:rPr>
          <w:rFonts w:ascii="Times New Roman" w:hAnsi="Times New Roman"/>
          <w:color w:val="auto"/>
        </w:rPr>
        <w:t>5.3. Содержание семинаров, практических занятий</w:t>
      </w:r>
      <w:bookmarkEnd w:id="11"/>
      <w:bookmarkEnd w:id="12"/>
      <w:r w:rsidR="003439BB">
        <w:rPr>
          <w:rFonts w:ascii="Times New Roman" w:hAnsi="Times New Roman"/>
          <w:color w:val="auto"/>
        </w:rPr>
        <w:t xml:space="preserve">  </w:t>
      </w:r>
    </w:p>
    <w:tbl>
      <w:tblPr>
        <w:tblStyle w:val="ac"/>
        <w:tblW w:w="10886" w:type="dxa"/>
        <w:tblInd w:w="-572" w:type="dxa"/>
        <w:tblLook w:val="04A0" w:firstRow="1" w:lastRow="0" w:firstColumn="1" w:lastColumn="0" w:noHBand="0" w:noVBand="1"/>
      </w:tblPr>
      <w:tblGrid>
        <w:gridCol w:w="2498"/>
        <w:gridCol w:w="6578"/>
        <w:gridCol w:w="1810"/>
      </w:tblGrid>
      <w:tr w:rsidR="00530178" w:rsidTr="00284F5B">
        <w:tc>
          <w:tcPr>
            <w:tcW w:w="2498" w:type="dxa"/>
          </w:tcPr>
          <w:p w:rsidR="00984D68" w:rsidRDefault="00984D68" w:rsidP="00984D68">
            <w:pPr>
              <w:autoSpaceDE w:val="0"/>
              <w:autoSpaceDN w:val="0"/>
              <w:adjustRightInd w:val="0"/>
              <w:jc w:val="both"/>
              <w:rPr>
                <w:b/>
                <w:sz w:val="23"/>
                <w:szCs w:val="23"/>
              </w:rPr>
            </w:pPr>
            <w:r>
              <w:rPr>
                <w:b/>
                <w:sz w:val="23"/>
                <w:szCs w:val="23"/>
              </w:rPr>
              <w:t xml:space="preserve">Название </w:t>
            </w:r>
          </w:p>
          <w:p w:rsidR="00F5074D" w:rsidRPr="007556AD" w:rsidRDefault="00984D68" w:rsidP="00984D68">
            <w:pPr>
              <w:autoSpaceDE w:val="0"/>
              <w:autoSpaceDN w:val="0"/>
              <w:adjustRightInd w:val="0"/>
              <w:jc w:val="both"/>
              <w:rPr>
                <w:b/>
                <w:sz w:val="23"/>
                <w:szCs w:val="23"/>
              </w:rPr>
            </w:pPr>
            <w:r>
              <w:rPr>
                <w:b/>
                <w:sz w:val="23"/>
                <w:szCs w:val="23"/>
              </w:rPr>
              <w:t xml:space="preserve">тем </w:t>
            </w:r>
            <w:r w:rsidR="00F5074D" w:rsidRPr="007556AD">
              <w:rPr>
                <w:b/>
                <w:sz w:val="23"/>
                <w:szCs w:val="23"/>
              </w:rPr>
              <w:t>дисциплины</w:t>
            </w:r>
          </w:p>
        </w:tc>
        <w:tc>
          <w:tcPr>
            <w:tcW w:w="6578" w:type="dxa"/>
          </w:tcPr>
          <w:p w:rsidR="00F5074D" w:rsidRPr="007556AD" w:rsidRDefault="00F5074D" w:rsidP="00984D68">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w:t>
            </w:r>
          </w:p>
        </w:tc>
        <w:tc>
          <w:tcPr>
            <w:tcW w:w="1810" w:type="dxa"/>
          </w:tcPr>
          <w:p w:rsidR="00F5074D" w:rsidRPr="007556AD" w:rsidRDefault="00F5074D" w:rsidP="00F5074D">
            <w:pPr>
              <w:keepNext/>
              <w:jc w:val="both"/>
              <w:rPr>
                <w:b/>
              </w:rPr>
            </w:pPr>
            <w:r w:rsidRPr="007556AD">
              <w:rPr>
                <w:b/>
              </w:rPr>
              <w:t>Формы проведения занятий</w:t>
            </w:r>
          </w:p>
        </w:tc>
      </w:tr>
      <w:tr w:rsidR="00284F5B" w:rsidTr="00284F5B">
        <w:tc>
          <w:tcPr>
            <w:tcW w:w="2498" w:type="dxa"/>
          </w:tcPr>
          <w:p w:rsidR="00284F5B" w:rsidRPr="007556AD" w:rsidRDefault="00284F5B" w:rsidP="00284F5B">
            <w:r w:rsidRPr="00284F5B">
              <w:t>1</w:t>
            </w:r>
            <w:r>
              <w:t xml:space="preserve">. </w:t>
            </w:r>
            <w:r w:rsidRPr="00861F35">
              <w:t>Понятие конкуренции и доминирующее положение на товарном рынке</w:t>
            </w:r>
          </w:p>
        </w:tc>
        <w:tc>
          <w:tcPr>
            <w:tcW w:w="6578" w:type="dxa"/>
          </w:tcPr>
          <w:p w:rsidR="00284F5B" w:rsidRPr="0008091B" w:rsidRDefault="00284F5B" w:rsidP="00284F5B">
            <w:pPr>
              <w:spacing w:line="276" w:lineRule="auto"/>
              <w:jc w:val="both"/>
              <w:rPr>
                <w:bCs/>
                <w:szCs w:val="28"/>
              </w:rPr>
            </w:pPr>
            <w:r w:rsidRPr="0008091B">
              <w:rPr>
                <w:bCs/>
                <w:szCs w:val="28"/>
              </w:rPr>
              <w:t xml:space="preserve">Характеристика общественных отношений, входящих в предмет конкурентного права. Метод конкурентного права и его особенности. Цели и задачи конкурентного права. Понятие и классификация правовых принципов конкурентного права. Место антимонопольного законодательства Российской Федерации в системе российского законодательства. </w:t>
            </w:r>
          </w:p>
          <w:p w:rsidR="00284F5B" w:rsidRPr="002B11AF" w:rsidRDefault="00284F5B" w:rsidP="00284F5B">
            <w:pPr>
              <w:jc w:val="both"/>
            </w:pPr>
            <w:r w:rsidRPr="002B11AF">
              <w:t xml:space="preserve">Рекомендуемые источники из раздела 8: </w:t>
            </w:r>
            <w:r w:rsidR="00A36A2C">
              <w:t>1-18,</w:t>
            </w:r>
            <w:r w:rsidRPr="002B11AF">
              <w:t xml:space="preserve"> 7</w:t>
            </w:r>
            <w:r>
              <w:t xml:space="preserve">-10, </w:t>
            </w:r>
            <w:r w:rsidR="00A36A2C">
              <w:t>22, 23</w:t>
            </w:r>
          </w:p>
          <w:p w:rsidR="00284F5B" w:rsidRPr="00BF7A8A" w:rsidRDefault="00284F5B" w:rsidP="00284F5B">
            <w:pPr>
              <w:jc w:val="both"/>
            </w:pPr>
            <w:r w:rsidRPr="002B11AF">
              <w:t>Рекомендуемы</w:t>
            </w:r>
            <w:r>
              <w:t xml:space="preserve">е источники из раздела </w:t>
            </w:r>
            <w:r w:rsidR="00A36A2C">
              <w:t>9:1,2,3,4</w:t>
            </w:r>
          </w:p>
        </w:tc>
        <w:tc>
          <w:tcPr>
            <w:tcW w:w="1810" w:type="dxa"/>
          </w:tcPr>
          <w:p w:rsidR="00284F5B" w:rsidRDefault="00284F5B" w:rsidP="00284F5B">
            <w:pPr>
              <w:jc w:val="both"/>
            </w:pPr>
            <w:r>
              <w:t>У</w:t>
            </w:r>
            <w:r w:rsidRPr="00A84BB4">
              <w:t>стный, письменный опрос, обсу</w:t>
            </w:r>
            <w:r>
              <w:t xml:space="preserve">ждение дискуссионных вопросов, </w:t>
            </w:r>
            <w:r w:rsidRPr="00A84BB4">
              <w:t xml:space="preserve">решение </w:t>
            </w:r>
            <w:r>
              <w:t xml:space="preserve">ситуационных </w:t>
            </w:r>
            <w:r w:rsidRPr="00A84BB4">
              <w:t>зада</w:t>
            </w:r>
            <w:r>
              <w:t>ч.</w:t>
            </w:r>
          </w:p>
          <w:p w:rsidR="00284F5B" w:rsidRPr="00CC1A34" w:rsidRDefault="00284F5B" w:rsidP="00284F5B"/>
        </w:tc>
      </w:tr>
      <w:tr w:rsidR="00284F5B" w:rsidTr="00284F5B">
        <w:tc>
          <w:tcPr>
            <w:tcW w:w="2498" w:type="dxa"/>
          </w:tcPr>
          <w:p w:rsidR="00284F5B" w:rsidRPr="007556AD" w:rsidRDefault="00284F5B" w:rsidP="00284F5B">
            <w:r>
              <w:t xml:space="preserve">2. </w:t>
            </w:r>
            <w:r w:rsidRPr="00861F35">
              <w:t>Злоупотребление доминирующим положением на товарном рынке</w:t>
            </w:r>
          </w:p>
        </w:tc>
        <w:tc>
          <w:tcPr>
            <w:tcW w:w="6578" w:type="dxa"/>
          </w:tcPr>
          <w:p w:rsidR="00284F5B" w:rsidRPr="0008091B" w:rsidRDefault="00284F5B" w:rsidP="00284F5B">
            <w:r w:rsidRPr="0008091B">
              <w:t xml:space="preserve">Основные положения Федерального закона «О защите конкуренции», роль нормативных актов Министерств и ведомств в регулировании конкурентных отношений. Субъекты конкурентных отношений. Характеристика отдельных субъектов. Органы государственной власти, регулирующие конкурентные отношения. Роль Банка России в регулировании конкуренции на финансовых рынках. </w:t>
            </w:r>
          </w:p>
          <w:p w:rsidR="00284F5B" w:rsidRPr="002B11AF" w:rsidRDefault="00284F5B" w:rsidP="00284F5B"/>
          <w:p w:rsidR="00284F5B" w:rsidRPr="002B11AF" w:rsidRDefault="00284F5B" w:rsidP="00284F5B">
            <w:r w:rsidRPr="002B11AF">
              <w:t>Рекомен</w:t>
            </w:r>
            <w:r>
              <w:t>дуемые источники из раздела 8: 1-18, 2,3, 4, 6, 11</w:t>
            </w:r>
            <w:r w:rsidR="00A36A2C">
              <w:t xml:space="preserve">, 24 </w:t>
            </w:r>
          </w:p>
          <w:p w:rsidR="00284F5B" w:rsidRPr="002B11AF" w:rsidRDefault="00284F5B" w:rsidP="00284F5B">
            <w:r w:rsidRPr="002B11AF">
              <w:t xml:space="preserve">Рекомендуемые источники из раздела </w:t>
            </w:r>
            <w:r w:rsidR="00A36A2C">
              <w:t>9:1,2,3,4</w:t>
            </w:r>
          </w:p>
        </w:tc>
        <w:tc>
          <w:tcPr>
            <w:tcW w:w="1810" w:type="dxa"/>
          </w:tcPr>
          <w:p w:rsidR="00284F5B" w:rsidRPr="002E42D4" w:rsidRDefault="00284F5B" w:rsidP="00284F5B">
            <w:pPr>
              <w:jc w:val="both"/>
            </w:pPr>
            <w:r>
              <w:t>У</w:t>
            </w:r>
            <w:r w:rsidRPr="00A84BB4">
              <w:t>стный, письменный опрос, обсу</w:t>
            </w:r>
            <w:r>
              <w:t xml:space="preserve">ждение дискуссионных вопросов, </w:t>
            </w:r>
            <w:r w:rsidRPr="00A84BB4">
              <w:t xml:space="preserve">решение </w:t>
            </w:r>
            <w:r>
              <w:t xml:space="preserve">ситуационных </w:t>
            </w:r>
            <w:r w:rsidRPr="00A84BB4">
              <w:t>задач.</w:t>
            </w:r>
          </w:p>
        </w:tc>
      </w:tr>
      <w:tr w:rsidR="00284F5B" w:rsidTr="00284F5B">
        <w:tc>
          <w:tcPr>
            <w:tcW w:w="2498" w:type="dxa"/>
          </w:tcPr>
          <w:p w:rsidR="00284F5B" w:rsidRPr="007556AD" w:rsidRDefault="00284F5B" w:rsidP="00284F5B">
            <w:r>
              <w:t xml:space="preserve">3 </w:t>
            </w:r>
            <w:r w:rsidRPr="00861F35">
              <w:t>Антиконкурентные соглашения и контроль за экономической концентрацией</w:t>
            </w:r>
          </w:p>
        </w:tc>
        <w:tc>
          <w:tcPr>
            <w:tcW w:w="6578" w:type="dxa"/>
          </w:tcPr>
          <w:p w:rsidR="00284F5B" w:rsidRPr="00CB30B0" w:rsidRDefault="00284F5B" w:rsidP="00284F5B">
            <w:pPr>
              <w:jc w:val="both"/>
            </w:pPr>
            <w:r w:rsidRPr="0008091B">
              <w:t>Понятие доминирующего положения. Порядок установления доминирующего положения хозяйствующего субъекта на товарном рынке. Индивидуальное доминирующее положение: понятие, критерии, особенности установления. Коллективное доминирующее положение: понятие, критерии, особенности установления. Особенности установления доминирующего положения отдельных категорий хозяйствующих субъектов.</w:t>
            </w:r>
          </w:p>
          <w:p w:rsidR="00284F5B" w:rsidRPr="002B11AF" w:rsidRDefault="00284F5B" w:rsidP="00284F5B">
            <w:r w:rsidRPr="002B11AF">
              <w:t xml:space="preserve">Рекомендуемые источники из раздела 8: </w:t>
            </w:r>
            <w:r>
              <w:t xml:space="preserve">1-18, </w:t>
            </w:r>
            <w:r w:rsidR="00A36A2C">
              <w:t>5, 12,13, 14, 19</w:t>
            </w:r>
          </w:p>
          <w:p w:rsidR="00284F5B" w:rsidRPr="002B11AF" w:rsidRDefault="00284F5B" w:rsidP="00284F5B">
            <w:r w:rsidRPr="002B11AF">
              <w:t xml:space="preserve">Рекомендуемые источники из раздела </w:t>
            </w:r>
            <w:r w:rsidR="00A36A2C">
              <w:t>9:1,2,3,4</w:t>
            </w:r>
          </w:p>
        </w:tc>
        <w:tc>
          <w:tcPr>
            <w:tcW w:w="1810" w:type="dxa"/>
          </w:tcPr>
          <w:p w:rsidR="00284F5B" w:rsidRPr="00CC1A34" w:rsidRDefault="00284F5B" w:rsidP="00284F5B">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284F5B" w:rsidTr="00284F5B">
        <w:tc>
          <w:tcPr>
            <w:tcW w:w="2498" w:type="dxa"/>
          </w:tcPr>
          <w:p w:rsidR="00284F5B" w:rsidRPr="007556AD" w:rsidRDefault="00284F5B" w:rsidP="00284F5B">
            <w:r>
              <w:t xml:space="preserve">4. </w:t>
            </w:r>
            <w:r w:rsidRPr="00861F35">
              <w:t>Формы недобросовестной конкуренции и ответственность в конкурентном праве</w:t>
            </w:r>
          </w:p>
        </w:tc>
        <w:tc>
          <w:tcPr>
            <w:tcW w:w="6578" w:type="dxa"/>
          </w:tcPr>
          <w:p w:rsidR="00284F5B" w:rsidRDefault="00284F5B" w:rsidP="00284F5B">
            <w:pPr>
              <w:jc w:val="both"/>
            </w:pPr>
            <w:r w:rsidRPr="0008091B">
              <w:t xml:space="preserve">Понятие и назначение запрета злоупотребления доминирующим положением. Монопольно высокая и монопольно низкая цена: понятие, критерии, основания и порядок установления. Отказ (уклонение) от заключения договора хозяйствующим субъектом. Навязывание невыгодных условий договора. Создание дискриминационных условий и дискриминационное ценообразование. Изъятие товара из обращения как формы </w:t>
            </w:r>
            <w:r w:rsidRPr="0008091B">
              <w:lastRenderedPageBreak/>
              <w:t>злоупотребления доминирующим положением. Экономически или технологически не обоснованные сокращение или прекращение производства товара. Создание препятствий доступу на товарный рынок или выходу из товарного рынка другим хозяйствующим субъектам. Условия и критерии допустимости действий хозяйствующих субъектов, доминирующих на товарном рынке.</w:t>
            </w:r>
          </w:p>
          <w:p w:rsidR="00284F5B" w:rsidRPr="002B11AF" w:rsidRDefault="00284F5B" w:rsidP="00284F5B">
            <w:r w:rsidRPr="002B11AF">
              <w:t>Рекомен</w:t>
            </w:r>
            <w:r>
              <w:t>дуемые источн</w:t>
            </w:r>
            <w:r w:rsidR="00A36A2C">
              <w:t>ики из раздела 8: 15, 17, 18, 20</w:t>
            </w:r>
            <w:r w:rsidRPr="002B11AF">
              <w:t xml:space="preserve"> </w:t>
            </w:r>
          </w:p>
          <w:p w:rsidR="00284F5B" w:rsidRPr="002B11AF" w:rsidRDefault="00284F5B" w:rsidP="00284F5B">
            <w:r w:rsidRPr="002B11AF">
              <w:t xml:space="preserve">Рекомендуемые источники из раздела </w:t>
            </w:r>
            <w:r w:rsidR="00A36A2C">
              <w:t>9:1,2,3,4</w:t>
            </w:r>
          </w:p>
        </w:tc>
        <w:tc>
          <w:tcPr>
            <w:tcW w:w="1810" w:type="dxa"/>
          </w:tcPr>
          <w:p w:rsidR="00284F5B" w:rsidRPr="00126AEC" w:rsidRDefault="00284F5B" w:rsidP="00284F5B">
            <w:pPr>
              <w:jc w:val="both"/>
              <w:rPr>
                <w:color w:val="000000"/>
              </w:rPr>
            </w:pPr>
            <w:r>
              <w:lastRenderedPageBreak/>
              <w:t>У</w:t>
            </w:r>
            <w:r w:rsidRPr="00A84BB4">
              <w:t xml:space="preserve">стный, письменный опрос, обсуждение дискуссионных вопросов,  решение </w:t>
            </w:r>
            <w:r>
              <w:lastRenderedPageBreak/>
              <w:t xml:space="preserve">ситуационных </w:t>
            </w:r>
            <w:r w:rsidRPr="00A84BB4">
              <w:t xml:space="preserve"> задач</w:t>
            </w:r>
          </w:p>
        </w:tc>
      </w:tr>
      <w:tr w:rsidR="00284F5B" w:rsidTr="00284F5B">
        <w:tc>
          <w:tcPr>
            <w:tcW w:w="2498" w:type="dxa"/>
          </w:tcPr>
          <w:p w:rsidR="00284F5B" w:rsidRPr="007556AD" w:rsidRDefault="00284F5B" w:rsidP="00284F5B">
            <w:r>
              <w:lastRenderedPageBreak/>
              <w:t xml:space="preserve">5. </w:t>
            </w:r>
            <w:r w:rsidRPr="00861F35">
              <w:t>Антимонопольное регулирование торгов и отдельных видов предпринимательской деятельности</w:t>
            </w:r>
          </w:p>
        </w:tc>
        <w:tc>
          <w:tcPr>
            <w:tcW w:w="6578" w:type="dxa"/>
          </w:tcPr>
          <w:p w:rsidR="00284F5B" w:rsidRPr="002B11AF" w:rsidRDefault="00284F5B" w:rsidP="00284F5B">
            <w:pPr>
              <w:jc w:val="both"/>
            </w:pPr>
            <w:r w:rsidRPr="0008091B">
              <w:t>Влияние экономической концентрации на конкуренцию, цели контроля экономической концентрации. Особенности государственного контроля за экономической концентрацией, осуществляемой группой лиц. Особенности экономической концентрацией в отношении финансовых организаций.</w:t>
            </w:r>
          </w:p>
          <w:p w:rsidR="00284F5B" w:rsidRPr="002B11AF" w:rsidRDefault="00284F5B" w:rsidP="00284F5B">
            <w:r w:rsidRPr="002B11AF">
              <w:t xml:space="preserve">Рекомендуемые источники из раздела 8: </w:t>
            </w:r>
            <w:r w:rsidR="00A36A2C">
              <w:t>1-18, 19, 20, 21</w:t>
            </w:r>
          </w:p>
          <w:p w:rsidR="00284F5B" w:rsidRPr="002B11AF" w:rsidRDefault="00284F5B" w:rsidP="00284F5B">
            <w:r w:rsidRPr="002B11AF">
              <w:t>Рекомендуем</w:t>
            </w:r>
            <w:r w:rsidR="00A36A2C">
              <w:t>ые источники из раздела 9:1,2,3,4</w:t>
            </w:r>
          </w:p>
        </w:tc>
        <w:tc>
          <w:tcPr>
            <w:tcW w:w="1810" w:type="dxa"/>
          </w:tcPr>
          <w:p w:rsidR="00284F5B" w:rsidRPr="00126AEC" w:rsidRDefault="00284F5B" w:rsidP="00284F5B">
            <w:pPr>
              <w:rPr>
                <w:color w:val="000000"/>
              </w:rPr>
            </w:pPr>
            <w:r>
              <w:t>У</w:t>
            </w:r>
            <w:r w:rsidRPr="00A84BB4">
              <w:t>стный, письменный опрос, обсу</w:t>
            </w:r>
            <w:r>
              <w:t xml:space="preserve">ждение дискуссионных вопросов, </w:t>
            </w:r>
            <w:r w:rsidRPr="00A84BB4">
              <w:t xml:space="preserve">решение </w:t>
            </w:r>
            <w:r>
              <w:t xml:space="preserve">ситуационных </w:t>
            </w:r>
            <w:r w:rsidRPr="00A84BB4">
              <w:t>задач.</w:t>
            </w:r>
          </w:p>
        </w:tc>
      </w:tr>
    </w:tbl>
    <w:p w:rsidR="00F5074D" w:rsidRDefault="00F5074D" w:rsidP="00F5074D"/>
    <w:p w:rsidR="009A0807" w:rsidRPr="00CC1A34" w:rsidRDefault="009A0807" w:rsidP="009A0807">
      <w:pPr>
        <w:pStyle w:val="1"/>
        <w:spacing w:before="0" w:after="0" w:line="360" w:lineRule="auto"/>
        <w:ind w:firstLine="709"/>
        <w:jc w:val="both"/>
        <w:rPr>
          <w:rFonts w:ascii="Times New Roman" w:hAnsi="Times New Roman"/>
          <w:color w:val="auto"/>
        </w:rPr>
      </w:pPr>
      <w:bookmarkStart w:id="13" w:name="_Toc454271099"/>
      <w:bookmarkStart w:id="14" w:name="_Toc28049470"/>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rsidR="009A0807" w:rsidRPr="001C0AF6" w:rsidRDefault="009A0807" w:rsidP="001C0AF6">
      <w:pPr>
        <w:pStyle w:val="1"/>
        <w:spacing w:before="0" w:after="0" w:line="360" w:lineRule="auto"/>
        <w:ind w:firstLine="709"/>
        <w:jc w:val="both"/>
        <w:rPr>
          <w:rFonts w:ascii="Times New Roman" w:hAnsi="Times New Roman"/>
          <w:color w:val="auto"/>
        </w:rPr>
      </w:pPr>
      <w:bookmarkStart w:id="15" w:name="_Toc454271100"/>
      <w:bookmarkStart w:id="16" w:name="_Toc28049471"/>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tbl>
      <w:tblPr>
        <w:tblStyle w:val="ac"/>
        <w:tblW w:w="10491" w:type="dxa"/>
        <w:tblInd w:w="-431" w:type="dxa"/>
        <w:tblLook w:val="04A0" w:firstRow="1" w:lastRow="0" w:firstColumn="1" w:lastColumn="0" w:noHBand="0" w:noVBand="1"/>
      </w:tblPr>
      <w:tblGrid>
        <w:gridCol w:w="2498"/>
        <w:gridCol w:w="4562"/>
        <w:gridCol w:w="3431"/>
      </w:tblGrid>
      <w:tr w:rsidR="00E93371" w:rsidTr="00984D68">
        <w:tc>
          <w:tcPr>
            <w:tcW w:w="2498" w:type="dxa"/>
          </w:tcPr>
          <w:p w:rsidR="00E93371" w:rsidRPr="007556AD" w:rsidRDefault="00E93371" w:rsidP="00E93371">
            <w:pPr>
              <w:pStyle w:val="12"/>
              <w:jc w:val="center"/>
              <w:rPr>
                <w:b/>
                <w:color w:val="auto"/>
              </w:rPr>
            </w:pPr>
            <w:r w:rsidRPr="007556AD">
              <w:rPr>
                <w:b/>
                <w:bCs/>
                <w:color w:val="auto"/>
              </w:rPr>
              <w:t>Наименование тем (разделов) дисциплины</w:t>
            </w:r>
          </w:p>
        </w:tc>
        <w:tc>
          <w:tcPr>
            <w:tcW w:w="4562" w:type="dxa"/>
          </w:tcPr>
          <w:p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431" w:type="dxa"/>
          </w:tcPr>
          <w:p w:rsidR="00E93371" w:rsidRPr="007556AD" w:rsidRDefault="00E93371" w:rsidP="00E93371">
            <w:pPr>
              <w:pStyle w:val="12"/>
              <w:jc w:val="center"/>
              <w:rPr>
                <w:b/>
                <w:color w:val="auto"/>
              </w:rPr>
            </w:pPr>
            <w:r w:rsidRPr="007556AD">
              <w:rPr>
                <w:b/>
                <w:bCs/>
                <w:color w:val="auto"/>
              </w:rPr>
              <w:t>Формы</w:t>
            </w:r>
            <w:r w:rsidR="0008091B">
              <w:rPr>
                <w:b/>
                <w:bCs/>
                <w:color w:val="auto"/>
              </w:rPr>
              <w:t xml:space="preserve"> внеаудиторной самостоятельной </w:t>
            </w:r>
            <w:r w:rsidRPr="007556AD">
              <w:rPr>
                <w:b/>
                <w:bCs/>
                <w:color w:val="auto"/>
              </w:rPr>
              <w:t>работы</w:t>
            </w:r>
          </w:p>
        </w:tc>
      </w:tr>
      <w:tr w:rsidR="00284F5B" w:rsidTr="00984D68">
        <w:tc>
          <w:tcPr>
            <w:tcW w:w="2498" w:type="dxa"/>
          </w:tcPr>
          <w:p w:rsidR="00284F5B" w:rsidRPr="007556AD" w:rsidRDefault="00284F5B" w:rsidP="00284F5B">
            <w:r w:rsidRPr="00284F5B">
              <w:t>1</w:t>
            </w:r>
            <w:r>
              <w:t xml:space="preserve">. </w:t>
            </w:r>
            <w:r w:rsidRPr="00861F35">
              <w:t>Понятие конкуренции и доминирующее положение на товарном рынке</w:t>
            </w:r>
          </w:p>
        </w:tc>
        <w:tc>
          <w:tcPr>
            <w:tcW w:w="4562" w:type="dxa"/>
          </w:tcPr>
          <w:p w:rsidR="00284F5B" w:rsidRPr="00BF7A8A" w:rsidRDefault="00284F5B" w:rsidP="00284F5B">
            <w:pPr>
              <w:jc w:val="both"/>
            </w:pPr>
            <w:r w:rsidRPr="00284F5B">
              <w:t>Понятие доминирующего положения. Порядок установления доминирующего положения хозяйствующего субъекта на товарном рынке. Индивидуальное доминирующее положение: понятие, критерии, особенности установления. Коллективное доминирующее положение: понятие, критерии, особенности установления. Особенности установления доминирующего положения отдельных категорий хозяйствующих субъектов.</w:t>
            </w:r>
          </w:p>
        </w:tc>
        <w:tc>
          <w:tcPr>
            <w:tcW w:w="3431" w:type="dxa"/>
          </w:tcPr>
          <w:p w:rsidR="00284F5B" w:rsidRDefault="00284F5B" w:rsidP="00284F5B">
            <w:pPr>
              <w:jc w:val="both"/>
            </w:pPr>
            <w:r w:rsidRPr="007C63E7">
              <w:t xml:space="preserve">Работа с учебной литературой. </w:t>
            </w:r>
          </w:p>
          <w:p w:rsidR="00284F5B" w:rsidRDefault="00284F5B" w:rsidP="00284F5B">
            <w:pPr>
              <w:jc w:val="both"/>
            </w:pPr>
            <w:r w:rsidRPr="007C63E7">
              <w:t xml:space="preserve">Изучение нормативных правовых актов и судебной практики с использованием Справочной правовой системой. </w:t>
            </w:r>
          </w:p>
          <w:p w:rsidR="00284F5B" w:rsidRPr="00CC1A34" w:rsidRDefault="00284F5B" w:rsidP="00284F5B">
            <w:pPr>
              <w:jc w:val="both"/>
            </w:pPr>
            <w:r w:rsidRPr="007C63E7">
              <w:t>Подготовка к тестированию, к анализу конкретной ситуации.</w:t>
            </w:r>
          </w:p>
        </w:tc>
      </w:tr>
      <w:tr w:rsidR="00284F5B" w:rsidTr="00984D68">
        <w:tc>
          <w:tcPr>
            <w:tcW w:w="2498" w:type="dxa"/>
          </w:tcPr>
          <w:p w:rsidR="00284F5B" w:rsidRPr="007556AD" w:rsidRDefault="00284F5B" w:rsidP="00284F5B">
            <w:r>
              <w:t xml:space="preserve">2. </w:t>
            </w:r>
            <w:r w:rsidRPr="00861F35">
              <w:t>Злоупотребление доминирующим положением на товарном рынке</w:t>
            </w:r>
          </w:p>
        </w:tc>
        <w:tc>
          <w:tcPr>
            <w:tcW w:w="4562" w:type="dxa"/>
          </w:tcPr>
          <w:p w:rsidR="00284F5B" w:rsidRPr="002B11AF" w:rsidRDefault="00284F5B" w:rsidP="00284F5B">
            <w:pPr>
              <w:jc w:val="both"/>
            </w:pPr>
            <w:r w:rsidRPr="00284F5B">
              <w:t xml:space="preserve">Изъятие товара из обращения как формы злоупотребления доминирующим положением. Экономически или технологически не обоснованные сокращение или прекращение производства товара. Создание препятствий доступу на товарный рынок или выходу из товарного рынка другим хозяйствующим субъектам. Условия и критерии допустимости действий </w:t>
            </w:r>
            <w:r w:rsidRPr="00284F5B">
              <w:lastRenderedPageBreak/>
              <w:t>хозяйствующих субъектов, доминирующих на товарном рынке.</w:t>
            </w:r>
          </w:p>
          <w:p w:rsidR="00284F5B" w:rsidRPr="002B11AF" w:rsidRDefault="00284F5B" w:rsidP="00284F5B"/>
        </w:tc>
        <w:tc>
          <w:tcPr>
            <w:tcW w:w="3431" w:type="dxa"/>
          </w:tcPr>
          <w:p w:rsidR="00284F5B" w:rsidRDefault="00284F5B" w:rsidP="00284F5B">
            <w:pPr>
              <w:jc w:val="both"/>
            </w:pPr>
            <w:r w:rsidRPr="007C63E7">
              <w:lastRenderedPageBreak/>
              <w:t xml:space="preserve">Работа с учебной литературой. </w:t>
            </w:r>
          </w:p>
          <w:p w:rsidR="00284F5B" w:rsidRDefault="00284F5B" w:rsidP="00284F5B">
            <w:pPr>
              <w:jc w:val="both"/>
            </w:pPr>
            <w:r w:rsidRPr="007C63E7">
              <w:t xml:space="preserve">Изучение нормативных правовых актов и судебной практики с использованием Справочной правовой системой. </w:t>
            </w:r>
          </w:p>
          <w:p w:rsidR="00284F5B" w:rsidRPr="002E42D4" w:rsidRDefault="00284F5B" w:rsidP="00284F5B">
            <w:pPr>
              <w:jc w:val="both"/>
            </w:pPr>
            <w:r w:rsidRPr="007C63E7">
              <w:t>Подготовка к тестированию, к анализу конкретной ситуации.</w:t>
            </w:r>
          </w:p>
        </w:tc>
      </w:tr>
      <w:tr w:rsidR="00284F5B" w:rsidTr="00984D68">
        <w:trPr>
          <w:trHeight w:val="2680"/>
        </w:trPr>
        <w:tc>
          <w:tcPr>
            <w:tcW w:w="2498" w:type="dxa"/>
          </w:tcPr>
          <w:p w:rsidR="00284F5B" w:rsidRPr="007556AD" w:rsidRDefault="00284F5B" w:rsidP="00284F5B">
            <w:r>
              <w:t xml:space="preserve">3 </w:t>
            </w:r>
            <w:r w:rsidRPr="00861F35">
              <w:t>Антиконкурентные соглашения и контроль за экономической концентрацией</w:t>
            </w:r>
          </w:p>
        </w:tc>
        <w:tc>
          <w:tcPr>
            <w:tcW w:w="4562" w:type="dxa"/>
          </w:tcPr>
          <w:p w:rsidR="00284F5B" w:rsidRDefault="00284F5B" w:rsidP="00284F5B">
            <w:pPr>
              <w:jc w:val="both"/>
            </w:pPr>
            <w:r>
              <w:t>Качественные и количественные критерии доминирования. Правовые последствия установления факта доминирования на рынке. Коллективное доминирование на рынке. Разрешенные виды монополий.</w:t>
            </w:r>
          </w:p>
          <w:p w:rsidR="00284F5B" w:rsidRPr="002B11AF" w:rsidRDefault="00284F5B" w:rsidP="00284F5B"/>
        </w:tc>
        <w:tc>
          <w:tcPr>
            <w:tcW w:w="3431" w:type="dxa"/>
          </w:tcPr>
          <w:p w:rsidR="00284F5B" w:rsidRDefault="00284F5B" w:rsidP="00284F5B">
            <w:pPr>
              <w:jc w:val="both"/>
            </w:pPr>
            <w:r w:rsidRPr="007C63E7">
              <w:t xml:space="preserve">Работа с учебной литературой. </w:t>
            </w:r>
          </w:p>
          <w:p w:rsidR="00284F5B" w:rsidRDefault="00284F5B" w:rsidP="00284F5B">
            <w:pPr>
              <w:jc w:val="both"/>
            </w:pPr>
            <w:r w:rsidRPr="007C63E7">
              <w:t xml:space="preserve">Изучение нормативных правовых актов и судебной практики с использованием Справочной правовой системой. </w:t>
            </w:r>
          </w:p>
          <w:p w:rsidR="00284F5B" w:rsidRDefault="00284F5B" w:rsidP="00284F5B">
            <w:pPr>
              <w:jc w:val="both"/>
            </w:pPr>
            <w:r w:rsidRPr="007C63E7">
              <w:t>Решение ситуационных задач, анализ конкретной ситуации.</w:t>
            </w:r>
          </w:p>
        </w:tc>
      </w:tr>
      <w:tr w:rsidR="00284F5B" w:rsidTr="00984D68">
        <w:tc>
          <w:tcPr>
            <w:tcW w:w="2498" w:type="dxa"/>
          </w:tcPr>
          <w:p w:rsidR="00284F5B" w:rsidRPr="007556AD" w:rsidRDefault="00284F5B" w:rsidP="00284F5B">
            <w:r>
              <w:t xml:space="preserve">4. </w:t>
            </w:r>
            <w:r w:rsidRPr="00861F35">
              <w:t>Формы недобросовестной конкуренции и ответственность в конкурентном праве</w:t>
            </w:r>
          </w:p>
        </w:tc>
        <w:tc>
          <w:tcPr>
            <w:tcW w:w="4562" w:type="dxa"/>
          </w:tcPr>
          <w:p w:rsidR="00284F5B" w:rsidRPr="00E634AF" w:rsidRDefault="00284F5B" w:rsidP="00284F5B">
            <w:pPr>
              <w:jc w:val="both"/>
            </w:pPr>
            <w:r>
              <w:t>Методы властного регулирования естественных монополий: ценовое и тарифное регулирование, определение потребителей, подлежащих обязательному обслуживанию. Особенности осуществления антимонопольного регулирования в сфере энергетики.</w:t>
            </w:r>
          </w:p>
        </w:tc>
        <w:tc>
          <w:tcPr>
            <w:tcW w:w="3431" w:type="dxa"/>
          </w:tcPr>
          <w:p w:rsidR="00284F5B" w:rsidRDefault="00284F5B" w:rsidP="00284F5B">
            <w:pPr>
              <w:jc w:val="both"/>
            </w:pPr>
            <w:r w:rsidRPr="007C63E7">
              <w:t xml:space="preserve">Работа с учебной литературой. </w:t>
            </w:r>
          </w:p>
          <w:p w:rsidR="00284F5B" w:rsidRDefault="00284F5B" w:rsidP="00284F5B">
            <w:pPr>
              <w:jc w:val="both"/>
            </w:pPr>
            <w:r w:rsidRPr="007C63E7">
              <w:t xml:space="preserve">Изучение нормативных правовых актов и судебной практики с использованием Справочной правовой системой. </w:t>
            </w:r>
          </w:p>
          <w:p w:rsidR="00284F5B" w:rsidRDefault="00284F5B" w:rsidP="00284F5B">
            <w:pPr>
              <w:jc w:val="both"/>
            </w:pPr>
            <w:r w:rsidRPr="007C63E7">
              <w:t>Решение ситуационных задач, анализ конкретной ситуации.</w:t>
            </w:r>
          </w:p>
        </w:tc>
      </w:tr>
      <w:tr w:rsidR="00284F5B" w:rsidTr="00984D68">
        <w:tc>
          <w:tcPr>
            <w:tcW w:w="2498" w:type="dxa"/>
          </w:tcPr>
          <w:p w:rsidR="00284F5B" w:rsidRPr="007556AD" w:rsidRDefault="00284F5B" w:rsidP="00284F5B">
            <w:r>
              <w:t xml:space="preserve">5. </w:t>
            </w:r>
            <w:r w:rsidRPr="00861F35">
              <w:t>Антимонопольное регулирование торгов и отдельных видов предпринимательской деятельности</w:t>
            </w:r>
          </w:p>
        </w:tc>
        <w:tc>
          <w:tcPr>
            <w:tcW w:w="4562" w:type="dxa"/>
          </w:tcPr>
          <w:p w:rsidR="00284F5B" w:rsidRPr="002B11AF" w:rsidRDefault="00284F5B" w:rsidP="00284F5B">
            <w:pPr>
              <w:jc w:val="both"/>
            </w:pPr>
            <w:r>
              <w:t xml:space="preserve">Аффилированные лица, финансово-промышленные группы, холдинги, объединения (ассоциации и союзы) хозяйствующих субъектов. Виды злоупотреблений. </w:t>
            </w:r>
          </w:p>
          <w:p w:rsidR="00284F5B" w:rsidRPr="000A6897" w:rsidRDefault="00284F5B" w:rsidP="00284F5B">
            <w:pPr>
              <w:jc w:val="both"/>
            </w:pPr>
          </w:p>
        </w:tc>
        <w:tc>
          <w:tcPr>
            <w:tcW w:w="3431" w:type="dxa"/>
          </w:tcPr>
          <w:p w:rsidR="00284F5B" w:rsidRDefault="00284F5B" w:rsidP="00284F5B">
            <w:pPr>
              <w:jc w:val="both"/>
            </w:pPr>
            <w:r w:rsidRPr="007C63E7">
              <w:t xml:space="preserve">Работа с учебной литературой. </w:t>
            </w:r>
          </w:p>
          <w:p w:rsidR="00284F5B" w:rsidRDefault="00284F5B" w:rsidP="00284F5B">
            <w:pPr>
              <w:jc w:val="both"/>
            </w:pPr>
            <w:r w:rsidRPr="007C63E7">
              <w:t xml:space="preserve">Изучение нормативных правовых актов и судебной практики с использованием Справочной правовой системой. </w:t>
            </w:r>
          </w:p>
          <w:p w:rsidR="00284F5B" w:rsidRDefault="00284F5B" w:rsidP="00284F5B">
            <w:pPr>
              <w:jc w:val="both"/>
            </w:pPr>
            <w:r w:rsidRPr="007C63E7">
              <w:t>Решение ситуационных задач, анализ конкретной ситуации.</w:t>
            </w:r>
          </w:p>
        </w:tc>
      </w:tr>
    </w:tbl>
    <w:p w:rsidR="003439BB" w:rsidRDefault="003439BB" w:rsidP="008243FC">
      <w:pPr>
        <w:pStyle w:val="1"/>
        <w:spacing w:before="0" w:after="0"/>
        <w:ind w:firstLine="709"/>
        <w:jc w:val="both"/>
        <w:rPr>
          <w:rFonts w:ascii="Times New Roman" w:hAnsi="Times New Roman"/>
          <w:color w:val="auto"/>
        </w:rPr>
      </w:pPr>
      <w:bookmarkStart w:id="17" w:name="_Toc454271101"/>
    </w:p>
    <w:p w:rsidR="009A0807" w:rsidRPr="00CC1A34" w:rsidRDefault="009A0807" w:rsidP="008243FC">
      <w:pPr>
        <w:pStyle w:val="1"/>
        <w:spacing w:before="0" w:after="0"/>
        <w:ind w:firstLine="709"/>
        <w:jc w:val="both"/>
        <w:rPr>
          <w:rFonts w:ascii="Times New Roman" w:hAnsi="Times New Roman"/>
          <w:color w:val="auto"/>
        </w:rPr>
      </w:pPr>
      <w:bookmarkStart w:id="18" w:name="_Toc28049472"/>
      <w:r w:rsidRPr="00CC1A34">
        <w:rPr>
          <w:rFonts w:ascii="Times New Roman" w:hAnsi="Times New Roman"/>
          <w:color w:val="auto"/>
        </w:rPr>
        <w:t xml:space="preserve">6.2. </w:t>
      </w:r>
      <w:bookmarkEnd w:id="17"/>
      <w:r w:rsidRPr="00CC1A34">
        <w:rPr>
          <w:rFonts w:ascii="Times New Roman" w:hAnsi="Times New Roman"/>
          <w:color w:val="auto"/>
        </w:rPr>
        <w:t>Перечень вопросов, заданий, тем для подготовки к текущему контролю</w:t>
      </w:r>
      <w:bookmarkEnd w:id="18"/>
    </w:p>
    <w:p w:rsidR="009A0807" w:rsidRDefault="009A0807" w:rsidP="008243FC">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6A7834">
        <w:rPr>
          <w:color w:val="auto"/>
          <w:sz w:val="28"/>
        </w:rPr>
        <w:t>Конкурентное право</w:t>
      </w:r>
      <w:r w:rsidRPr="007556AD">
        <w:rPr>
          <w:color w:val="auto"/>
          <w:sz w:val="28"/>
          <w:szCs w:val="28"/>
        </w:rPr>
        <w:t xml:space="preserve">» </w:t>
      </w:r>
      <w:r w:rsidRPr="007556AD">
        <w:rPr>
          <w:color w:val="auto"/>
          <w:sz w:val="28"/>
        </w:rPr>
        <w:t xml:space="preserve">студент </w:t>
      </w:r>
      <w:r w:rsidR="006A7834">
        <w:rPr>
          <w:color w:val="auto"/>
          <w:sz w:val="28"/>
        </w:rPr>
        <w:t xml:space="preserve">выполняет контрольную работу. </w:t>
      </w:r>
    </w:p>
    <w:p w:rsidR="008C298C" w:rsidRPr="00D86B33" w:rsidRDefault="008C298C" w:rsidP="008243FC">
      <w:pPr>
        <w:pStyle w:val="12"/>
        <w:spacing w:before="0" w:after="0" w:line="276" w:lineRule="auto"/>
        <w:ind w:firstLine="709"/>
        <w:contextualSpacing/>
        <w:jc w:val="both"/>
        <w:rPr>
          <w:b/>
          <w:color w:val="auto"/>
          <w:sz w:val="28"/>
          <w:szCs w:val="28"/>
        </w:rPr>
      </w:pPr>
    </w:p>
    <w:p w:rsidR="002E55FA" w:rsidRPr="006A7834" w:rsidRDefault="009A0807" w:rsidP="008C298C">
      <w:pPr>
        <w:pStyle w:val="12"/>
        <w:spacing w:before="0" w:after="0" w:line="360" w:lineRule="auto"/>
        <w:ind w:firstLine="709"/>
        <w:contextualSpacing/>
        <w:jc w:val="both"/>
        <w:rPr>
          <w:b/>
          <w:color w:val="auto"/>
          <w:sz w:val="28"/>
          <w:szCs w:val="28"/>
        </w:rPr>
      </w:pPr>
      <w:r w:rsidRPr="006A7834">
        <w:rPr>
          <w:b/>
          <w:color w:val="auto"/>
          <w:sz w:val="28"/>
          <w:szCs w:val="28"/>
        </w:rPr>
        <w:t xml:space="preserve">     Примерные темы </w:t>
      </w:r>
      <w:r w:rsidR="006A7834" w:rsidRPr="006A7834">
        <w:rPr>
          <w:b/>
          <w:color w:val="auto"/>
          <w:sz w:val="28"/>
          <w:szCs w:val="28"/>
        </w:rPr>
        <w:t>контрольных работ</w:t>
      </w:r>
      <w:r w:rsidRPr="006A7834">
        <w:rPr>
          <w:b/>
          <w:color w:val="auto"/>
          <w:sz w:val="28"/>
          <w:szCs w:val="28"/>
        </w:rPr>
        <w:t xml:space="preserve">: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1. Характеристика общественных отношений, входящих в предмет конкурентного права.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2. Метод конкурентного права. Место антимонопольного законодательства Российской Федерации в системе российского законодательства.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3. Цели и задачи конкурентного права. Принципы конкурентного права.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4. Субъекты конкурентного права.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5. Понятие и порядок установления доминирующего положения хозяйствующего субъекта на товарном рынке.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lastRenderedPageBreak/>
        <w:t xml:space="preserve">6. Индивидуальное и коллективное доминирующее положение: понятие, критерии, особенности установления.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7. Понятие злоупотребления доминирующим положением. Элементы правового запрета злоупотребления доминирующим положением. Формы злоупотребления доминирующим положением.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8. Монопольно высокая и монопольно низкая цена: понятие, критерии, основания и порядок установления.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9. Понятие соглашений в конкурентном праве. Классификация антиконкурентных соглашений.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10. Понятие и признаки картеля, особенности выявления и доказывания картельных соглашений.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11. Понятие вертикального соглашения, безусловно запрещенные условия вертикальных соглашений. Иные недопустимые условия соглашений. </w:t>
      </w:r>
    </w:p>
    <w:p w:rsidR="006A7834" w:rsidRPr="006A7834" w:rsidRDefault="006A7834" w:rsidP="008243FC">
      <w:pPr>
        <w:pStyle w:val="12"/>
        <w:spacing w:before="0" w:after="0" w:line="276" w:lineRule="auto"/>
        <w:ind w:firstLine="709"/>
        <w:contextualSpacing/>
        <w:jc w:val="both"/>
        <w:rPr>
          <w:sz w:val="28"/>
          <w:szCs w:val="28"/>
        </w:rPr>
      </w:pPr>
      <w:r w:rsidRPr="006A7834">
        <w:rPr>
          <w:sz w:val="28"/>
          <w:szCs w:val="28"/>
        </w:rPr>
        <w:t xml:space="preserve">12. Особенности правовой конструкции запрета недобросовестной конкуренции и его элементы. Признаки недобросовестной конкуренции. </w:t>
      </w:r>
    </w:p>
    <w:p w:rsidR="006A7834" w:rsidRPr="006A7834" w:rsidRDefault="006A7834" w:rsidP="006A7834">
      <w:pPr>
        <w:pStyle w:val="12"/>
        <w:spacing w:before="0" w:after="0" w:line="276" w:lineRule="auto"/>
        <w:ind w:firstLine="709"/>
        <w:contextualSpacing/>
        <w:jc w:val="both"/>
        <w:rPr>
          <w:sz w:val="28"/>
          <w:szCs w:val="28"/>
        </w:rPr>
      </w:pPr>
      <w:r w:rsidRPr="006A7834">
        <w:rPr>
          <w:sz w:val="28"/>
          <w:szCs w:val="28"/>
        </w:rPr>
        <w:t xml:space="preserve">13. Формы недобросовестной конкуренции, связанные с недобросовестной конкуренции, связанные с использованием информации. </w:t>
      </w:r>
    </w:p>
    <w:p w:rsidR="007F4396" w:rsidRDefault="006A7834" w:rsidP="006A7834">
      <w:pPr>
        <w:pStyle w:val="12"/>
        <w:spacing w:before="0" w:after="0" w:line="276" w:lineRule="auto"/>
        <w:ind w:firstLine="709"/>
        <w:contextualSpacing/>
        <w:jc w:val="both"/>
        <w:rPr>
          <w:sz w:val="28"/>
          <w:szCs w:val="28"/>
        </w:rPr>
      </w:pPr>
      <w:r w:rsidRPr="006A7834">
        <w:rPr>
          <w:sz w:val="28"/>
          <w:szCs w:val="28"/>
        </w:rPr>
        <w:t>14. Формы недобросовестной конкуренции в сфере интеллектуальной собственности.</w:t>
      </w:r>
    </w:p>
    <w:p w:rsidR="0008091B" w:rsidRPr="00B43253" w:rsidRDefault="0008091B" w:rsidP="006A7834">
      <w:pPr>
        <w:pStyle w:val="12"/>
        <w:spacing w:before="0" w:after="0" w:line="276" w:lineRule="auto"/>
        <w:ind w:firstLine="709"/>
        <w:contextualSpacing/>
        <w:jc w:val="both"/>
        <w:rPr>
          <w:sz w:val="28"/>
          <w:szCs w:val="28"/>
        </w:rPr>
      </w:pPr>
    </w:p>
    <w:p w:rsidR="00D86B33" w:rsidRPr="007F4396" w:rsidRDefault="009A0807" w:rsidP="00A23C5B">
      <w:pPr>
        <w:spacing w:line="360" w:lineRule="auto"/>
        <w:ind w:firstLine="709"/>
        <w:jc w:val="both"/>
        <w:rPr>
          <w:b/>
          <w:sz w:val="28"/>
          <w:szCs w:val="28"/>
        </w:rPr>
      </w:pPr>
      <w:r w:rsidRPr="007F4396">
        <w:rPr>
          <w:b/>
          <w:sz w:val="28"/>
          <w:szCs w:val="28"/>
        </w:rPr>
        <w:t>Примеры типовых ситуационных заданий:</w:t>
      </w:r>
    </w:p>
    <w:p w:rsidR="00D86B33" w:rsidRPr="007F4396" w:rsidRDefault="00D86B33" w:rsidP="007F4396">
      <w:pPr>
        <w:spacing w:line="360" w:lineRule="auto"/>
        <w:ind w:firstLine="708"/>
        <w:jc w:val="both"/>
        <w:rPr>
          <w:sz w:val="28"/>
          <w:szCs w:val="28"/>
        </w:rPr>
      </w:pPr>
      <w:r w:rsidRPr="007F4396">
        <w:rPr>
          <w:sz w:val="28"/>
          <w:szCs w:val="28"/>
        </w:rPr>
        <w:t>Пример ситуационного задани</w:t>
      </w:r>
      <w:r w:rsidR="00A23C5B" w:rsidRPr="007F4396">
        <w:rPr>
          <w:sz w:val="28"/>
          <w:szCs w:val="28"/>
        </w:rPr>
        <w:t>й</w:t>
      </w:r>
      <w:r w:rsidRPr="007F4396">
        <w:rPr>
          <w:sz w:val="28"/>
          <w:szCs w:val="28"/>
        </w:rPr>
        <w:t>:</w:t>
      </w:r>
    </w:p>
    <w:p w:rsidR="007F4396" w:rsidRPr="007F4396" w:rsidRDefault="007F4396" w:rsidP="007F4396">
      <w:pPr>
        <w:spacing w:line="360" w:lineRule="auto"/>
        <w:ind w:firstLine="708"/>
        <w:jc w:val="both"/>
        <w:rPr>
          <w:sz w:val="28"/>
          <w:szCs w:val="28"/>
          <w:u w:val="single"/>
        </w:rPr>
      </w:pPr>
      <w:r w:rsidRPr="007F4396">
        <w:rPr>
          <w:sz w:val="28"/>
          <w:szCs w:val="28"/>
          <w:u w:val="single"/>
        </w:rPr>
        <w:t>Ситуационное задание 1</w:t>
      </w:r>
    </w:p>
    <w:p w:rsidR="00284F5B" w:rsidRDefault="00284F5B" w:rsidP="00284F5B">
      <w:pPr>
        <w:spacing w:line="360" w:lineRule="auto"/>
        <w:ind w:firstLine="708"/>
        <w:jc w:val="both"/>
        <w:rPr>
          <w:sz w:val="28"/>
          <w:szCs w:val="28"/>
        </w:rPr>
      </w:pPr>
      <w:r w:rsidRPr="00B43253">
        <w:rPr>
          <w:sz w:val="28"/>
          <w:szCs w:val="28"/>
        </w:rPr>
        <w:t>В действиях организации - хозяйствующего субъекта, занимающего доминирующее положение на товарном рынке, содержится состав административного правонарушения в виде злоупотребления доминирующим положением, результатом которого является ограничение конкуренции (ч. 2 ст. 14.31 КоАП РФ). Может ли данное правонарушение быть признано малозначительным?</w:t>
      </w:r>
    </w:p>
    <w:p w:rsidR="00284F5B" w:rsidRDefault="00A23C5B" w:rsidP="00284F5B">
      <w:pPr>
        <w:spacing w:line="360" w:lineRule="auto"/>
        <w:ind w:firstLine="708"/>
        <w:jc w:val="both"/>
        <w:rPr>
          <w:rFonts w:eastAsia="Calibri"/>
          <w:sz w:val="28"/>
          <w:szCs w:val="28"/>
          <w:lang w:eastAsia="en-US"/>
        </w:rPr>
      </w:pPr>
      <w:r w:rsidRPr="007F4396">
        <w:rPr>
          <w:sz w:val="28"/>
          <w:szCs w:val="28"/>
          <w:u w:val="single"/>
        </w:rPr>
        <w:t>Ситуационное задание 2</w:t>
      </w:r>
      <w:r w:rsidR="00284F5B" w:rsidRPr="00284F5B">
        <w:rPr>
          <w:rFonts w:eastAsia="Calibri"/>
          <w:sz w:val="28"/>
          <w:szCs w:val="28"/>
          <w:lang w:eastAsia="en-US"/>
        </w:rPr>
        <w:t xml:space="preserve"> </w:t>
      </w:r>
    </w:p>
    <w:p w:rsidR="00284F5B" w:rsidRDefault="00284F5B" w:rsidP="00284F5B">
      <w:pPr>
        <w:spacing w:line="360" w:lineRule="auto"/>
        <w:ind w:firstLine="708"/>
        <w:jc w:val="both"/>
        <w:rPr>
          <w:rFonts w:eastAsia="Calibri"/>
          <w:sz w:val="28"/>
          <w:szCs w:val="28"/>
          <w:lang w:eastAsia="en-US"/>
        </w:rPr>
      </w:pPr>
      <w:r>
        <w:rPr>
          <w:rFonts w:eastAsia="Calibri"/>
          <w:sz w:val="28"/>
          <w:szCs w:val="28"/>
          <w:lang w:eastAsia="en-US"/>
        </w:rPr>
        <w:t>Дайте комментарий ситуации на предмет наличия нарушений антимонопольного законодательства</w:t>
      </w:r>
      <w:r w:rsidRPr="00B43253">
        <w:rPr>
          <w:rFonts w:eastAsia="Calibri"/>
          <w:sz w:val="28"/>
          <w:szCs w:val="28"/>
          <w:lang w:eastAsia="en-US"/>
        </w:rPr>
        <w:t xml:space="preserve"> демонтаж железнодорожных путей необщего пользования, если у завода, использующего их по договору на услуги по подаче/уборке вагонов с собственником, нет другого выхода на железную дорогу, а до демонтажа собственник путей предложил их выкупить?</w:t>
      </w:r>
    </w:p>
    <w:p w:rsidR="00D86B33" w:rsidRPr="007F4396" w:rsidRDefault="00D86B33" w:rsidP="007F4396">
      <w:pPr>
        <w:spacing w:line="360" w:lineRule="auto"/>
        <w:ind w:firstLine="708"/>
        <w:jc w:val="both"/>
        <w:rPr>
          <w:sz w:val="28"/>
          <w:szCs w:val="28"/>
          <w:u w:val="single"/>
        </w:rPr>
      </w:pPr>
    </w:p>
    <w:p w:rsidR="007F4396" w:rsidRPr="007F4396" w:rsidRDefault="007F4396" w:rsidP="007F4396">
      <w:pPr>
        <w:spacing w:line="360" w:lineRule="auto"/>
        <w:ind w:firstLine="708"/>
        <w:jc w:val="both"/>
        <w:rPr>
          <w:sz w:val="28"/>
          <w:szCs w:val="28"/>
          <w:u w:val="single"/>
        </w:rPr>
      </w:pPr>
      <w:r w:rsidRPr="007F4396">
        <w:rPr>
          <w:sz w:val="28"/>
          <w:szCs w:val="28"/>
          <w:u w:val="single"/>
        </w:rPr>
        <w:t>Ситуационное задание 3</w:t>
      </w:r>
    </w:p>
    <w:p w:rsidR="00B43253" w:rsidRDefault="00B43253" w:rsidP="007F4396">
      <w:pPr>
        <w:spacing w:line="360" w:lineRule="auto"/>
        <w:ind w:firstLine="708"/>
        <w:jc w:val="both"/>
        <w:rPr>
          <w:sz w:val="28"/>
          <w:szCs w:val="28"/>
        </w:rPr>
      </w:pPr>
      <w:r w:rsidRPr="00B43253">
        <w:rPr>
          <w:sz w:val="28"/>
          <w:szCs w:val="28"/>
        </w:rPr>
        <w:t>Антимонопольный орган обратился в арбитражный суд с заявлением о привлечении должностного лица организации (руководителя) к административной ответственности по ч. 1 ст. 14.33 КоАП РФ, ссылаясь, в частности, на то, что совершение данного правонарушения является повторным. Должностное лицо просит разъяснить, признается ли повторным совершением однородного административного правонарушения, а следовательно, и обстоятельством, отягчающим административную ответственность по ч. 1 ст. 14.33 КоАП РФ, недобросовестная конкуренция, если за нарушение (данной же организацией), выразившееся в совершении занимающим доминирующее положение на товарном рынке хозяйствующим субъектом (этой организацией)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данное лицо уже подвергалось административному наказанию по ст. 14.31 КоАП РФ, по которому не истек одногодичный срок?</w:t>
      </w:r>
      <w:r>
        <w:rPr>
          <w:sz w:val="28"/>
          <w:szCs w:val="28"/>
        </w:rPr>
        <w:t xml:space="preserve"> </w:t>
      </w:r>
    </w:p>
    <w:p w:rsidR="00F90756" w:rsidRPr="007F4396" w:rsidRDefault="00F90756" w:rsidP="007F4396">
      <w:pPr>
        <w:spacing w:line="360" w:lineRule="auto"/>
        <w:ind w:firstLine="708"/>
        <w:jc w:val="both"/>
        <w:rPr>
          <w:i/>
          <w:sz w:val="28"/>
          <w:szCs w:val="28"/>
        </w:rPr>
      </w:pPr>
    </w:p>
    <w:p w:rsidR="00D86B33" w:rsidRDefault="00A23C5B" w:rsidP="009A0807">
      <w:pPr>
        <w:spacing w:line="360" w:lineRule="auto"/>
        <w:ind w:firstLine="709"/>
        <w:jc w:val="both"/>
        <w:rPr>
          <w:b/>
          <w:sz w:val="28"/>
        </w:rPr>
      </w:pPr>
      <w:r>
        <w:rPr>
          <w:b/>
          <w:sz w:val="28"/>
        </w:rPr>
        <w:t>Пример</w:t>
      </w:r>
      <w:r w:rsidR="003C40FC">
        <w:rPr>
          <w:b/>
          <w:sz w:val="28"/>
        </w:rPr>
        <w:t>ы типовых</w:t>
      </w:r>
      <w:r>
        <w:rPr>
          <w:b/>
          <w:sz w:val="28"/>
        </w:rPr>
        <w:t xml:space="preserve"> тестовых заданий:</w:t>
      </w:r>
    </w:p>
    <w:p w:rsidR="00F90756" w:rsidRDefault="00284F5B" w:rsidP="003554A8">
      <w:pPr>
        <w:spacing w:line="360" w:lineRule="auto"/>
        <w:ind w:firstLine="709"/>
        <w:jc w:val="both"/>
        <w:rPr>
          <w:sz w:val="28"/>
        </w:rPr>
      </w:pPr>
      <w:r>
        <w:rPr>
          <w:sz w:val="28"/>
          <w:u w:val="single"/>
        </w:rPr>
        <w:t>Тестовое задание 1</w:t>
      </w:r>
      <w:r w:rsidR="000E298B" w:rsidRPr="00415835">
        <w:rPr>
          <w:sz w:val="28"/>
          <w:u w:val="single"/>
        </w:rPr>
        <w:t>.</w:t>
      </w:r>
      <w:r w:rsidR="000E298B">
        <w:rPr>
          <w:sz w:val="28"/>
        </w:rPr>
        <w:t xml:space="preserve"> </w:t>
      </w:r>
    </w:p>
    <w:p w:rsidR="003554A8" w:rsidRPr="003554A8" w:rsidRDefault="003554A8" w:rsidP="003554A8">
      <w:pPr>
        <w:spacing w:line="360" w:lineRule="auto"/>
        <w:ind w:firstLine="709"/>
        <w:jc w:val="both"/>
        <w:rPr>
          <w:i/>
          <w:sz w:val="28"/>
        </w:rPr>
      </w:pPr>
      <w:r w:rsidRPr="003554A8">
        <w:rPr>
          <w:i/>
          <w:sz w:val="28"/>
        </w:rPr>
        <w:t>Решение, предписание антимонопольного органа?</w:t>
      </w:r>
    </w:p>
    <w:p w:rsidR="003554A8" w:rsidRPr="003554A8" w:rsidRDefault="003554A8" w:rsidP="003554A8">
      <w:pPr>
        <w:spacing w:line="360" w:lineRule="auto"/>
        <w:ind w:firstLine="709"/>
        <w:jc w:val="both"/>
        <w:rPr>
          <w:sz w:val="28"/>
        </w:rPr>
      </w:pPr>
      <w:r w:rsidRPr="003554A8">
        <w:rPr>
          <w:sz w:val="28"/>
        </w:rPr>
        <w:t>1) подлежат обязательному исполнению в течении 3-х мес. со дня вынесения;</w:t>
      </w:r>
    </w:p>
    <w:p w:rsidR="003554A8" w:rsidRPr="003554A8" w:rsidRDefault="003554A8" w:rsidP="003554A8">
      <w:pPr>
        <w:spacing w:line="360" w:lineRule="auto"/>
        <w:ind w:firstLine="709"/>
        <w:jc w:val="both"/>
        <w:rPr>
          <w:sz w:val="28"/>
        </w:rPr>
      </w:pPr>
      <w:r w:rsidRPr="003554A8">
        <w:rPr>
          <w:sz w:val="28"/>
        </w:rPr>
        <w:t>2) могут быть оспорены в суде, арбитражном суде в течение 3-мес. со дня вынесения</w:t>
      </w:r>
    </w:p>
    <w:p w:rsidR="003554A8" w:rsidRPr="003554A8" w:rsidRDefault="003554A8" w:rsidP="003554A8">
      <w:pPr>
        <w:spacing w:line="360" w:lineRule="auto"/>
        <w:ind w:firstLine="709"/>
        <w:jc w:val="both"/>
        <w:rPr>
          <w:sz w:val="28"/>
        </w:rPr>
      </w:pPr>
      <w:r w:rsidRPr="003554A8">
        <w:rPr>
          <w:sz w:val="28"/>
        </w:rPr>
        <w:t>решения, выдачи предписания;</w:t>
      </w:r>
    </w:p>
    <w:p w:rsidR="003554A8" w:rsidRPr="003554A8" w:rsidRDefault="003554A8" w:rsidP="003554A8">
      <w:pPr>
        <w:spacing w:line="360" w:lineRule="auto"/>
        <w:ind w:firstLine="709"/>
        <w:jc w:val="both"/>
        <w:rPr>
          <w:sz w:val="28"/>
        </w:rPr>
      </w:pPr>
      <w:r w:rsidRPr="003554A8">
        <w:rPr>
          <w:sz w:val="28"/>
        </w:rPr>
        <w:t>3) обжалованию, оспариванию не подлежат;</w:t>
      </w:r>
    </w:p>
    <w:p w:rsidR="003554A8" w:rsidRDefault="003554A8" w:rsidP="003554A8">
      <w:pPr>
        <w:spacing w:line="360" w:lineRule="auto"/>
        <w:ind w:firstLine="709"/>
        <w:jc w:val="both"/>
        <w:rPr>
          <w:sz w:val="28"/>
        </w:rPr>
      </w:pPr>
      <w:r w:rsidRPr="003554A8">
        <w:rPr>
          <w:sz w:val="28"/>
        </w:rPr>
        <w:t>4) могут быть оспорены в суде в течение 6 мес. со дня вынесения решения, выдачи предписания.</w:t>
      </w:r>
    </w:p>
    <w:p w:rsidR="00284F5B" w:rsidRDefault="00284F5B" w:rsidP="00284F5B">
      <w:pPr>
        <w:spacing w:line="360" w:lineRule="auto"/>
        <w:ind w:firstLine="709"/>
        <w:jc w:val="both"/>
        <w:rPr>
          <w:sz w:val="28"/>
        </w:rPr>
      </w:pPr>
      <w:r>
        <w:rPr>
          <w:sz w:val="28"/>
          <w:u w:val="single"/>
        </w:rPr>
        <w:t>Тестовое задание 2</w:t>
      </w:r>
      <w:r w:rsidRPr="00415835">
        <w:rPr>
          <w:sz w:val="28"/>
          <w:u w:val="single"/>
        </w:rPr>
        <w:t>.</w:t>
      </w:r>
      <w:r>
        <w:rPr>
          <w:sz w:val="28"/>
        </w:rPr>
        <w:t xml:space="preserve"> </w:t>
      </w:r>
    </w:p>
    <w:p w:rsidR="00284F5B" w:rsidRPr="003554A8" w:rsidRDefault="00284F5B" w:rsidP="00284F5B">
      <w:pPr>
        <w:spacing w:line="360" w:lineRule="auto"/>
        <w:ind w:firstLine="709"/>
        <w:jc w:val="both"/>
        <w:rPr>
          <w:i/>
          <w:sz w:val="28"/>
        </w:rPr>
      </w:pPr>
      <w:r w:rsidRPr="003554A8">
        <w:rPr>
          <w:i/>
          <w:sz w:val="28"/>
        </w:rPr>
        <w:t>Субъекты естественных монополий обязаны:</w:t>
      </w:r>
    </w:p>
    <w:p w:rsidR="00284F5B" w:rsidRPr="003554A8" w:rsidRDefault="00284F5B" w:rsidP="00284F5B">
      <w:pPr>
        <w:spacing w:line="360" w:lineRule="auto"/>
        <w:ind w:firstLine="709"/>
        <w:jc w:val="both"/>
        <w:rPr>
          <w:sz w:val="28"/>
        </w:rPr>
      </w:pPr>
      <w:r w:rsidRPr="003554A8">
        <w:rPr>
          <w:sz w:val="28"/>
        </w:rPr>
        <w:lastRenderedPageBreak/>
        <w:t>1) предоставлять доступ на товарные рынки на недискриминационных условиях;</w:t>
      </w:r>
    </w:p>
    <w:p w:rsidR="00284F5B" w:rsidRPr="003554A8" w:rsidRDefault="00284F5B" w:rsidP="00284F5B">
      <w:pPr>
        <w:spacing w:line="360" w:lineRule="auto"/>
        <w:ind w:firstLine="709"/>
        <w:jc w:val="both"/>
        <w:rPr>
          <w:sz w:val="28"/>
        </w:rPr>
      </w:pPr>
      <w:r w:rsidRPr="003554A8">
        <w:rPr>
          <w:sz w:val="28"/>
        </w:rPr>
        <w:t>2) производить товары только по договора</w:t>
      </w:r>
      <w:r>
        <w:rPr>
          <w:sz w:val="28"/>
        </w:rPr>
        <w:t xml:space="preserve">м с определенными коммерческими </w:t>
      </w:r>
      <w:r w:rsidRPr="003554A8">
        <w:rPr>
          <w:sz w:val="28"/>
        </w:rPr>
        <w:t>организациями;</w:t>
      </w:r>
    </w:p>
    <w:p w:rsidR="00284F5B" w:rsidRPr="003554A8" w:rsidRDefault="00284F5B" w:rsidP="00284F5B">
      <w:pPr>
        <w:spacing w:line="360" w:lineRule="auto"/>
        <w:ind w:firstLine="709"/>
        <w:jc w:val="both"/>
        <w:rPr>
          <w:sz w:val="28"/>
        </w:rPr>
      </w:pPr>
      <w:r w:rsidRPr="003554A8">
        <w:rPr>
          <w:sz w:val="28"/>
        </w:rPr>
        <w:t>3) предоставлять доступ на товарные рынки только определенным видам товаров;</w:t>
      </w:r>
    </w:p>
    <w:p w:rsidR="00284F5B" w:rsidRPr="003554A8" w:rsidRDefault="00284F5B" w:rsidP="00284F5B">
      <w:pPr>
        <w:spacing w:line="360" w:lineRule="auto"/>
        <w:ind w:firstLine="709"/>
        <w:jc w:val="both"/>
        <w:rPr>
          <w:sz w:val="28"/>
        </w:rPr>
      </w:pPr>
      <w:r w:rsidRPr="003554A8">
        <w:rPr>
          <w:sz w:val="28"/>
        </w:rPr>
        <w:t>4) реализовывать товары и производить их без каких-либо ограничений.</w:t>
      </w:r>
    </w:p>
    <w:p w:rsidR="00284F5B" w:rsidRDefault="00284F5B" w:rsidP="00284F5B">
      <w:pPr>
        <w:spacing w:line="360" w:lineRule="auto"/>
        <w:ind w:firstLine="709"/>
        <w:jc w:val="both"/>
        <w:rPr>
          <w:sz w:val="28"/>
          <w:u w:val="single"/>
        </w:rPr>
      </w:pPr>
    </w:p>
    <w:p w:rsidR="00284F5B" w:rsidRDefault="00284F5B" w:rsidP="00284F5B">
      <w:pPr>
        <w:spacing w:line="360" w:lineRule="auto"/>
        <w:ind w:firstLine="709"/>
        <w:jc w:val="both"/>
        <w:rPr>
          <w:sz w:val="28"/>
          <w:u w:val="single"/>
        </w:rPr>
      </w:pPr>
      <w:r>
        <w:rPr>
          <w:sz w:val="28"/>
          <w:u w:val="single"/>
        </w:rPr>
        <w:t>Тестовое задание 3</w:t>
      </w:r>
      <w:r w:rsidRPr="00415835">
        <w:rPr>
          <w:sz w:val="28"/>
          <w:u w:val="single"/>
        </w:rPr>
        <w:t xml:space="preserve">. </w:t>
      </w:r>
    </w:p>
    <w:p w:rsidR="00284F5B" w:rsidRPr="003554A8" w:rsidRDefault="00284F5B" w:rsidP="00284F5B">
      <w:pPr>
        <w:spacing w:line="360" w:lineRule="auto"/>
        <w:ind w:firstLine="709"/>
        <w:jc w:val="both"/>
        <w:rPr>
          <w:i/>
          <w:sz w:val="28"/>
        </w:rPr>
      </w:pPr>
      <w:r w:rsidRPr="003554A8">
        <w:rPr>
          <w:i/>
          <w:sz w:val="28"/>
        </w:rPr>
        <w:t>Гражданско-правовые санкции за нарушение ан</w:t>
      </w:r>
      <w:r>
        <w:rPr>
          <w:i/>
          <w:sz w:val="28"/>
        </w:rPr>
        <w:t xml:space="preserve">тимонопольного законодательства </w:t>
      </w:r>
      <w:r w:rsidRPr="003554A8">
        <w:rPr>
          <w:i/>
          <w:sz w:val="28"/>
        </w:rPr>
        <w:t>могут применяться:</w:t>
      </w:r>
    </w:p>
    <w:p w:rsidR="00284F5B" w:rsidRPr="003554A8" w:rsidRDefault="00284F5B" w:rsidP="00284F5B">
      <w:pPr>
        <w:spacing w:line="360" w:lineRule="auto"/>
        <w:ind w:firstLine="709"/>
        <w:jc w:val="both"/>
        <w:rPr>
          <w:sz w:val="28"/>
        </w:rPr>
      </w:pPr>
      <w:r w:rsidRPr="003554A8">
        <w:rPr>
          <w:sz w:val="28"/>
        </w:rPr>
        <w:t>1) только по решению суда;</w:t>
      </w:r>
    </w:p>
    <w:p w:rsidR="00284F5B" w:rsidRPr="003554A8" w:rsidRDefault="00284F5B" w:rsidP="00284F5B">
      <w:pPr>
        <w:spacing w:line="360" w:lineRule="auto"/>
        <w:ind w:firstLine="709"/>
        <w:jc w:val="both"/>
        <w:rPr>
          <w:sz w:val="28"/>
        </w:rPr>
      </w:pPr>
      <w:r w:rsidRPr="003554A8">
        <w:rPr>
          <w:sz w:val="28"/>
        </w:rPr>
        <w:t>2) только на основании предписания антимонопольного органа;</w:t>
      </w:r>
    </w:p>
    <w:p w:rsidR="00284F5B" w:rsidRPr="003554A8" w:rsidRDefault="00284F5B" w:rsidP="00284F5B">
      <w:pPr>
        <w:spacing w:line="360" w:lineRule="auto"/>
        <w:ind w:firstLine="709"/>
        <w:jc w:val="both"/>
        <w:rPr>
          <w:sz w:val="28"/>
        </w:rPr>
      </w:pPr>
      <w:r w:rsidRPr="003554A8">
        <w:rPr>
          <w:sz w:val="28"/>
        </w:rPr>
        <w:t>3) как по решению суда, так и на основании предписания антимонопольного органа;</w:t>
      </w:r>
    </w:p>
    <w:p w:rsidR="00284F5B" w:rsidRPr="003554A8" w:rsidRDefault="00284F5B" w:rsidP="00284F5B">
      <w:pPr>
        <w:spacing w:line="360" w:lineRule="auto"/>
        <w:ind w:firstLine="709"/>
        <w:jc w:val="both"/>
        <w:rPr>
          <w:b/>
          <w:sz w:val="28"/>
        </w:rPr>
      </w:pPr>
      <w:r w:rsidRPr="003554A8">
        <w:rPr>
          <w:sz w:val="28"/>
        </w:rPr>
        <w:t>4) по решению органа государственной власти.</w:t>
      </w:r>
    </w:p>
    <w:p w:rsidR="00284F5B" w:rsidRPr="003554A8" w:rsidRDefault="00284F5B" w:rsidP="003554A8">
      <w:pPr>
        <w:spacing w:line="360" w:lineRule="auto"/>
        <w:ind w:firstLine="709"/>
        <w:jc w:val="both"/>
        <w:rPr>
          <w:sz w:val="28"/>
        </w:rPr>
      </w:pPr>
    </w:p>
    <w:p w:rsidR="00F90756" w:rsidRDefault="000E298B" w:rsidP="003554A8">
      <w:pPr>
        <w:spacing w:line="360" w:lineRule="auto"/>
        <w:ind w:firstLine="709"/>
        <w:jc w:val="both"/>
        <w:rPr>
          <w:sz w:val="28"/>
        </w:rPr>
      </w:pPr>
      <w:r w:rsidRPr="00415835">
        <w:rPr>
          <w:sz w:val="28"/>
          <w:u w:val="single"/>
        </w:rPr>
        <w:t>Тестовое задани</w:t>
      </w:r>
      <w:r w:rsidR="00284F5B">
        <w:rPr>
          <w:sz w:val="28"/>
          <w:u w:val="single"/>
        </w:rPr>
        <w:t>е 4</w:t>
      </w:r>
      <w:r w:rsidRPr="00415835">
        <w:rPr>
          <w:sz w:val="28"/>
          <w:u w:val="single"/>
        </w:rPr>
        <w:t>.</w:t>
      </w:r>
      <w:r>
        <w:rPr>
          <w:sz w:val="28"/>
        </w:rPr>
        <w:t xml:space="preserve"> </w:t>
      </w:r>
    </w:p>
    <w:p w:rsidR="003554A8" w:rsidRPr="003554A8" w:rsidRDefault="003554A8" w:rsidP="003554A8">
      <w:pPr>
        <w:spacing w:line="360" w:lineRule="auto"/>
        <w:ind w:firstLine="709"/>
        <w:jc w:val="both"/>
        <w:rPr>
          <w:i/>
          <w:sz w:val="28"/>
        </w:rPr>
      </w:pPr>
      <w:r w:rsidRPr="003554A8">
        <w:rPr>
          <w:i/>
          <w:sz w:val="28"/>
        </w:rPr>
        <w:t>Антимонопольный орган вправе выдавать хозяйствующим субъектам</w:t>
      </w:r>
    </w:p>
    <w:p w:rsidR="003554A8" w:rsidRPr="003554A8" w:rsidRDefault="003554A8" w:rsidP="003554A8">
      <w:pPr>
        <w:spacing w:line="360" w:lineRule="auto"/>
        <w:ind w:firstLine="709"/>
        <w:jc w:val="both"/>
        <w:rPr>
          <w:i/>
          <w:sz w:val="28"/>
        </w:rPr>
      </w:pPr>
      <w:r w:rsidRPr="003554A8">
        <w:rPr>
          <w:i/>
          <w:sz w:val="28"/>
        </w:rPr>
        <w:t>обязательные для исполнения?</w:t>
      </w:r>
    </w:p>
    <w:p w:rsidR="003554A8" w:rsidRPr="003554A8" w:rsidRDefault="003554A8" w:rsidP="003554A8">
      <w:pPr>
        <w:spacing w:line="360" w:lineRule="auto"/>
        <w:ind w:firstLine="709"/>
        <w:jc w:val="both"/>
        <w:rPr>
          <w:sz w:val="28"/>
        </w:rPr>
      </w:pPr>
      <w:r w:rsidRPr="003554A8">
        <w:rPr>
          <w:sz w:val="28"/>
        </w:rPr>
        <w:t>1) постановления;</w:t>
      </w:r>
    </w:p>
    <w:p w:rsidR="003554A8" w:rsidRPr="003554A8" w:rsidRDefault="003554A8" w:rsidP="003554A8">
      <w:pPr>
        <w:spacing w:line="360" w:lineRule="auto"/>
        <w:ind w:firstLine="709"/>
        <w:jc w:val="both"/>
        <w:rPr>
          <w:sz w:val="28"/>
        </w:rPr>
      </w:pPr>
      <w:r w:rsidRPr="003554A8">
        <w:rPr>
          <w:sz w:val="28"/>
        </w:rPr>
        <w:t>2) предписания;</w:t>
      </w:r>
    </w:p>
    <w:p w:rsidR="003554A8" w:rsidRPr="003554A8" w:rsidRDefault="003554A8" w:rsidP="003554A8">
      <w:pPr>
        <w:spacing w:line="360" w:lineRule="auto"/>
        <w:ind w:firstLine="709"/>
        <w:jc w:val="both"/>
        <w:rPr>
          <w:sz w:val="28"/>
        </w:rPr>
      </w:pPr>
      <w:r w:rsidRPr="003554A8">
        <w:rPr>
          <w:sz w:val="28"/>
        </w:rPr>
        <w:t>3) представления;</w:t>
      </w:r>
    </w:p>
    <w:p w:rsidR="003554A8" w:rsidRDefault="003554A8" w:rsidP="003554A8">
      <w:pPr>
        <w:spacing w:line="360" w:lineRule="auto"/>
        <w:ind w:firstLine="709"/>
        <w:jc w:val="both"/>
        <w:rPr>
          <w:sz w:val="28"/>
        </w:rPr>
      </w:pPr>
      <w:r>
        <w:rPr>
          <w:sz w:val="28"/>
        </w:rPr>
        <w:t>4) указания.</w:t>
      </w:r>
    </w:p>
    <w:p w:rsidR="00A36A2C" w:rsidRDefault="00A36A2C" w:rsidP="003554A8">
      <w:pPr>
        <w:spacing w:line="360" w:lineRule="auto"/>
        <w:ind w:firstLine="709"/>
        <w:jc w:val="both"/>
        <w:rPr>
          <w:sz w:val="28"/>
        </w:rPr>
      </w:pPr>
    </w:p>
    <w:p w:rsidR="003439BB" w:rsidRDefault="00CA3C2D" w:rsidP="00CA3C2D">
      <w:pPr>
        <w:spacing w:line="360" w:lineRule="auto"/>
        <w:ind w:firstLine="708"/>
        <w:jc w:val="both"/>
        <w:rPr>
          <w:sz w:val="28"/>
        </w:rPr>
      </w:pPr>
      <w:r w:rsidRPr="00CA3C2D">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65662">
        <w:rPr>
          <w:sz w:val="28"/>
        </w:rPr>
        <w:t xml:space="preserve"> правового регулирования экономической деятельности.</w:t>
      </w:r>
    </w:p>
    <w:p w:rsidR="00F65662" w:rsidRPr="00CA3C2D" w:rsidRDefault="00F65662" w:rsidP="00F65662">
      <w:pPr>
        <w:spacing w:line="360" w:lineRule="auto"/>
        <w:jc w:val="both"/>
        <w:rPr>
          <w:sz w:val="28"/>
        </w:rPr>
      </w:pPr>
    </w:p>
    <w:p w:rsidR="00F65662" w:rsidRDefault="00F65662" w:rsidP="009A0807">
      <w:pPr>
        <w:pStyle w:val="1"/>
        <w:spacing w:before="0" w:after="0" w:line="360" w:lineRule="auto"/>
        <w:ind w:firstLine="709"/>
        <w:jc w:val="both"/>
        <w:rPr>
          <w:rFonts w:ascii="Times New Roman" w:hAnsi="Times New Roman"/>
          <w:color w:val="auto"/>
        </w:rPr>
      </w:pPr>
    </w:p>
    <w:p w:rsidR="009A0807" w:rsidRDefault="009A0807" w:rsidP="009A0807">
      <w:pPr>
        <w:pStyle w:val="1"/>
        <w:spacing w:before="0" w:after="0" w:line="360" w:lineRule="auto"/>
        <w:ind w:firstLine="709"/>
        <w:jc w:val="both"/>
        <w:rPr>
          <w:rFonts w:ascii="Times New Roman" w:hAnsi="Times New Roman"/>
          <w:color w:val="auto"/>
        </w:rPr>
      </w:pPr>
      <w:bookmarkStart w:id="19" w:name="_Toc28049473"/>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19"/>
    </w:p>
    <w:p w:rsidR="009A0807" w:rsidRPr="00725D61" w:rsidRDefault="009A0807" w:rsidP="009A0807"/>
    <w:p w:rsidR="0027310E" w:rsidRDefault="009A0807" w:rsidP="007F0D19">
      <w:pPr>
        <w:spacing w:line="360" w:lineRule="auto"/>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3760B4" w:rsidRPr="003760B4">
        <w:rPr>
          <w:sz w:val="28"/>
          <w:szCs w:val="28"/>
        </w:rPr>
        <w:t>Перечень планируемых результатов освоения образовательной программы (перечень компетенций) с указан</w:t>
      </w:r>
      <w:r w:rsidR="003760B4">
        <w:rPr>
          <w:sz w:val="28"/>
          <w:szCs w:val="28"/>
        </w:rPr>
        <w:t>ием индикаторов их достижения и</w:t>
      </w:r>
      <w:r w:rsidR="003760B4" w:rsidRPr="003760B4">
        <w:rPr>
          <w:sz w:val="28"/>
          <w:szCs w:val="28"/>
        </w:rPr>
        <w:t xml:space="preserve"> планируемых результатов обучения по дисциплине</w:t>
      </w:r>
      <w:r w:rsidR="007F0D19">
        <w:rPr>
          <w:sz w:val="28"/>
          <w:szCs w:val="28"/>
        </w:rPr>
        <w:t>»</w:t>
      </w:r>
    </w:p>
    <w:p w:rsidR="00984D68" w:rsidRDefault="00984D68" w:rsidP="007F0D19">
      <w:pPr>
        <w:spacing w:line="360" w:lineRule="auto"/>
        <w:ind w:firstLine="709"/>
        <w:jc w:val="both"/>
        <w:rPr>
          <w:b/>
          <w:sz w:val="28"/>
          <w:szCs w:val="28"/>
        </w:rPr>
      </w:pPr>
      <w:r w:rsidRPr="00984D68">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284F5B" w:rsidRPr="00984D68" w:rsidRDefault="00284F5B" w:rsidP="004D0916">
      <w:pPr>
        <w:spacing w:line="360" w:lineRule="auto"/>
        <w:jc w:val="both"/>
        <w:rPr>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655"/>
      </w:tblGrid>
      <w:tr w:rsidR="003554A8" w:rsidRPr="00842798" w:rsidTr="00984D68">
        <w:tc>
          <w:tcPr>
            <w:tcW w:w="2268" w:type="dxa"/>
            <w:shd w:val="clear" w:color="auto" w:fill="auto"/>
          </w:tcPr>
          <w:p w:rsidR="003554A8" w:rsidRPr="0027310E" w:rsidRDefault="003554A8" w:rsidP="003554A8">
            <w:pPr>
              <w:jc w:val="center"/>
              <w:rPr>
                <w:rFonts w:eastAsia="Calibri"/>
                <w:b/>
                <w:sz w:val="26"/>
                <w:szCs w:val="26"/>
                <w:u w:val="single"/>
                <w:lang w:eastAsia="en-US"/>
              </w:rPr>
            </w:pPr>
            <w:r w:rsidRPr="0027310E">
              <w:rPr>
                <w:rFonts w:eastAsia="Calibri"/>
                <w:b/>
                <w:sz w:val="26"/>
                <w:szCs w:val="26"/>
                <w:u w:val="single"/>
                <w:lang w:eastAsia="en-US"/>
              </w:rPr>
              <w:t>компетенции</w:t>
            </w:r>
          </w:p>
        </w:tc>
        <w:tc>
          <w:tcPr>
            <w:tcW w:w="7655" w:type="dxa"/>
            <w:shd w:val="clear" w:color="auto" w:fill="auto"/>
          </w:tcPr>
          <w:p w:rsidR="003554A8" w:rsidRPr="0027310E" w:rsidRDefault="003554A8" w:rsidP="003554A8">
            <w:pPr>
              <w:autoSpaceDE w:val="0"/>
              <w:autoSpaceDN w:val="0"/>
              <w:adjustRightInd w:val="0"/>
              <w:jc w:val="center"/>
              <w:rPr>
                <w:rFonts w:eastAsia="Calibri"/>
                <w:b/>
                <w:sz w:val="26"/>
                <w:szCs w:val="26"/>
                <w:u w:val="single"/>
                <w:lang w:eastAsia="en-US"/>
              </w:rPr>
            </w:pPr>
            <w:r w:rsidRPr="0027310E">
              <w:rPr>
                <w:rFonts w:eastAsia="Calibri"/>
                <w:b/>
                <w:sz w:val="26"/>
                <w:szCs w:val="26"/>
                <w:u w:val="single"/>
                <w:lang w:eastAsia="en-US"/>
              </w:rPr>
              <w:t>типовые задания</w:t>
            </w:r>
          </w:p>
          <w:p w:rsidR="003554A8" w:rsidRPr="0027310E" w:rsidRDefault="003554A8" w:rsidP="003554A8">
            <w:pPr>
              <w:autoSpaceDE w:val="0"/>
              <w:autoSpaceDN w:val="0"/>
              <w:adjustRightInd w:val="0"/>
              <w:jc w:val="center"/>
              <w:rPr>
                <w:rFonts w:eastAsia="Calibri"/>
                <w:b/>
                <w:sz w:val="26"/>
                <w:szCs w:val="26"/>
                <w:u w:val="single"/>
                <w:lang w:eastAsia="en-US"/>
              </w:rPr>
            </w:pPr>
          </w:p>
        </w:tc>
      </w:tr>
      <w:tr w:rsidR="003554A8" w:rsidRPr="00842798" w:rsidTr="00984D68">
        <w:tc>
          <w:tcPr>
            <w:tcW w:w="2268" w:type="dxa"/>
            <w:vMerge w:val="restart"/>
            <w:shd w:val="clear" w:color="auto" w:fill="auto"/>
          </w:tcPr>
          <w:p w:rsidR="003554A8" w:rsidRPr="00842798" w:rsidRDefault="00284F5B" w:rsidP="003554A8">
            <w:pPr>
              <w:tabs>
                <w:tab w:val="left" w:pos="540"/>
              </w:tabs>
              <w:contextualSpacing/>
              <w:jc w:val="both"/>
              <w:rPr>
                <w:color w:val="000000" w:themeColor="text1"/>
              </w:rPr>
            </w:pPr>
            <w:r>
              <w:rPr>
                <w:color w:val="000000" w:themeColor="text1"/>
              </w:rPr>
              <w:t>ДКН-2</w:t>
            </w:r>
          </w:p>
          <w:p w:rsidR="003554A8" w:rsidRPr="00842798" w:rsidRDefault="00284F5B" w:rsidP="00284F5B">
            <w:pPr>
              <w:tabs>
                <w:tab w:val="left" w:pos="540"/>
              </w:tabs>
              <w:contextualSpacing/>
              <w:rPr>
                <w:color w:val="000000" w:themeColor="text1"/>
              </w:rPr>
            </w:pPr>
            <w:r w:rsidRPr="00284F5B">
              <w:rPr>
                <w:color w:val="000000" w:themeColor="text1"/>
              </w:rPr>
              <w:t xml:space="preserve">Способность применять основные механизмы организации эффективной деятельности компаний в защите прав собственников и других заинтересованных сторон  </w:t>
            </w:r>
          </w:p>
        </w:tc>
        <w:tc>
          <w:tcPr>
            <w:tcW w:w="7655" w:type="dxa"/>
            <w:shd w:val="clear" w:color="auto" w:fill="auto"/>
          </w:tcPr>
          <w:p w:rsidR="003554A8" w:rsidRDefault="003554A8" w:rsidP="003554A8">
            <w:pPr>
              <w:tabs>
                <w:tab w:val="left" w:pos="540"/>
              </w:tabs>
              <w:ind w:right="62"/>
              <w:contextualSpacing/>
              <w:jc w:val="both"/>
              <w:rPr>
                <w:color w:val="000000" w:themeColor="text1"/>
              </w:rPr>
            </w:pPr>
            <w:r>
              <w:rPr>
                <w:color w:val="000000" w:themeColor="text1"/>
              </w:rPr>
              <w:t xml:space="preserve">1. </w:t>
            </w:r>
            <w:r w:rsidR="00284F5B">
              <w:rPr>
                <w:color w:val="000000" w:themeColor="text1"/>
              </w:rPr>
              <w:t>Применяет современные механизмы защиты прав акционеров и других заинтересованных сторон</w:t>
            </w:r>
          </w:p>
          <w:p w:rsidR="00A4526A" w:rsidRDefault="00A4526A" w:rsidP="00A4526A">
            <w:pPr>
              <w:tabs>
                <w:tab w:val="left" w:pos="540"/>
              </w:tabs>
              <w:ind w:right="62"/>
              <w:contextualSpacing/>
              <w:jc w:val="center"/>
              <w:rPr>
                <w:color w:val="000000" w:themeColor="text1"/>
              </w:rPr>
            </w:pPr>
            <w:r>
              <w:rPr>
                <w:color w:val="000000" w:themeColor="text1"/>
              </w:rPr>
              <w:t>Задание 1</w:t>
            </w:r>
          </w:p>
          <w:p w:rsidR="00A4526A" w:rsidRPr="00842798" w:rsidRDefault="004D0916" w:rsidP="00A4526A">
            <w:pPr>
              <w:tabs>
                <w:tab w:val="left" w:pos="540"/>
              </w:tabs>
              <w:ind w:right="62"/>
              <w:contextualSpacing/>
              <w:jc w:val="both"/>
              <w:rPr>
                <w:color w:val="000000" w:themeColor="text1"/>
              </w:rPr>
            </w:pPr>
            <w:r w:rsidRPr="004D0916">
              <w:rPr>
                <w:color w:val="000000" w:themeColor="text1"/>
              </w:rPr>
              <w:t>Организация занимается пассажирскими перевозками между населенными пунктами. Аналогичные услуги оказывают также несколько ИП. Один индивидуальный предприниматель установил цену перевозки в два раза меньше, чем организация, но впоследствии был привлечен к административной ответственности за несоблюдение лицензионных требований при пассажирских перевозках. Организация, считая, что за время деятельности ИП последний неправомерно установил заниженную цену, потребовала от ИП компенсацию в виде упущенной выгоды. Правомерно ли требование организации?</w:t>
            </w:r>
            <w:r>
              <w:rPr>
                <w:color w:val="000000" w:themeColor="text1"/>
              </w:rPr>
              <w:t xml:space="preserve"> </w:t>
            </w:r>
          </w:p>
        </w:tc>
      </w:tr>
      <w:tr w:rsidR="003554A8" w:rsidTr="00984D68">
        <w:tc>
          <w:tcPr>
            <w:tcW w:w="2268" w:type="dxa"/>
            <w:vMerge/>
            <w:shd w:val="clear" w:color="auto" w:fill="auto"/>
          </w:tcPr>
          <w:p w:rsidR="003554A8" w:rsidRDefault="003554A8" w:rsidP="003554A8">
            <w:pPr>
              <w:tabs>
                <w:tab w:val="left" w:pos="540"/>
              </w:tabs>
              <w:contextualSpacing/>
              <w:jc w:val="both"/>
              <w:rPr>
                <w:color w:val="000000" w:themeColor="text1"/>
              </w:rPr>
            </w:pPr>
          </w:p>
        </w:tc>
        <w:tc>
          <w:tcPr>
            <w:tcW w:w="7655" w:type="dxa"/>
            <w:shd w:val="clear" w:color="auto" w:fill="auto"/>
          </w:tcPr>
          <w:p w:rsidR="003554A8" w:rsidRDefault="003554A8" w:rsidP="003554A8">
            <w:pPr>
              <w:tabs>
                <w:tab w:val="left" w:pos="540"/>
              </w:tabs>
              <w:ind w:right="62"/>
              <w:contextualSpacing/>
              <w:jc w:val="both"/>
              <w:rPr>
                <w:color w:val="000000" w:themeColor="text1"/>
              </w:rPr>
            </w:pPr>
            <w:r>
              <w:rPr>
                <w:color w:val="000000" w:themeColor="text1"/>
              </w:rPr>
              <w:t xml:space="preserve">2. </w:t>
            </w:r>
            <w:r w:rsidR="00284F5B">
              <w:rPr>
                <w:color w:val="000000" w:themeColor="text1"/>
              </w:rPr>
              <w:t>Определяет способы повышения эффективности защиты прав акционеров и других заинтересованных сторон</w:t>
            </w:r>
          </w:p>
          <w:p w:rsidR="00A4526A" w:rsidRDefault="00A4526A" w:rsidP="00A4526A">
            <w:pPr>
              <w:tabs>
                <w:tab w:val="left" w:pos="540"/>
              </w:tabs>
              <w:ind w:right="62"/>
              <w:contextualSpacing/>
              <w:jc w:val="center"/>
              <w:rPr>
                <w:color w:val="000000" w:themeColor="text1"/>
              </w:rPr>
            </w:pPr>
            <w:r>
              <w:rPr>
                <w:color w:val="000000" w:themeColor="text1"/>
              </w:rPr>
              <w:t>Задание 1</w:t>
            </w:r>
          </w:p>
          <w:p w:rsidR="00A4526A" w:rsidRDefault="004D0916" w:rsidP="003554A8">
            <w:pPr>
              <w:tabs>
                <w:tab w:val="left" w:pos="540"/>
              </w:tabs>
              <w:ind w:right="62"/>
              <w:contextualSpacing/>
              <w:jc w:val="both"/>
              <w:rPr>
                <w:color w:val="000000" w:themeColor="text1"/>
              </w:rPr>
            </w:pPr>
            <w:r w:rsidRPr="00522CE2">
              <w:rPr>
                <w:color w:val="000000" w:themeColor="text1"/>
              </w:rPr>
              <w:t>Может ли организация передать полномочия по получению и рассмотрению претензий по договорам поставки от покупателей (индивидуальных предпринимателей и организаций) аффилированному юридическому лицу? Если может, то достаточно ли заключить договор между организациями, в котором будет указано, что юридическое лицо рассматривает претензии? Обязательно ли в договорах с контрагентами указывать, на каком основании претензии принимает другое юридическое лицо?</w:t>
            </w:r>
            <w:r>
              <w:rPr>
                <w:color w:val="000000" w:themeColor="text1"/>
              </w:rPr>
              <w:t xml:space="preserve"> </w:t>
            </w:r>
          </w:p>
        </w:tc>
      </w:tr>
      <w:tr w:rsidR="003554A8" w:rsidTr="00984D68">
        <w:tc>
          <w:tcPr>
            <w:tcW w:w="2268" w:type="dxa"/>
            <w:vMerge/>
            <w:shd w:val="clear" w:color="auto" w:fill="auto"/>
          </w:tcPr>
          <w:p w:rsidR="003554A8" w:rsidRDefault="003554A8" w:rsidP="003554A8">
            <w:pPr>
              <w:tabs>
                <w:tab w:val="left" w:pos="540"/>
              </w:tabs>
              <w:contextualSpacing/>
              <w:jc w:val="both"/>
              <w:rPr>
                <w:color w:val="000000" w:themeColor="text1"/>
              </w:rPr>
            </w:pPr>
          </w:p>
        </w:tc>
        <w:tc>
          <w:tcPr>
            <w:tcW w:w="7655" w:type="dxa"/>
            <w:shd w:val="clear" w:color="auto" w:fill="auto"/>
          </w:tcPr>
          <w:p w:rsidR="003554A8" w:rsidRDefault="003554A8" w:rsidP="003554A8">
            <w:pPr>
              <w:tabs>
                <w:tab w:val="left" w:pos="540"/>
              </w:tabs>
              <w:ind w:right="62"/>
              <w:contextualSpacing/>
              <w:jc w:val="both"/>
              <w:rPr>
                <w:color w:val="000000" w:themeColor="text1"/>
              </w:rPr>
            </w:pPr>
            <w:r>
              <w:rPr>
                <w:color w:val="000000" w:themeColor="text1"/>
              </w:rPr>
              <w:t xml:space="preserve">3. </w:t>
            </w:r>
            <w:r w:rsidR="00284F5B" w:rsidRPr="00284F5B">
              <w:rPr>
                <w:color w:val="000000" w:themeColor="text1"/>
              </w:rPr>
              <w:t>Организует мониторинг практики эффективной деятельности компании в защите прав акционеров и других заинтересованных сторон</w:t>
            </w:r>
          </w:p>
          <w:p w:rsidR="00A4526A" w:rsidRDefault="00A4526A" w:rsidP="00A4526A">
            <w:pPr>
              <w:tabs>
                <w:tab w:val="left" w:pos="540"/>
              </w:tabs>
              <w:ind w:right="62"/>
              <w:contextualSpacing/>
              <w:jc w:val="center"/>
              <w:rPr>
                <w:color w:val="000000" w:themeColor="text1"/>
              </w:rPr>
            </w:pPr>
            <w:r>
              <w:rPr>
                <w:color w:val="000000" w:themeColor="text1"/>
              </w:rPr>
              <w:t>Задание 1</w:t>
            </w:r>
          </w:p>
          <w:p w:rsidR="00A4526A" w:rsidRPr="00A4526A" w:rsidRDefault="00A4526A" w:rsidP="00A4526A">
            <w:pPr>
              <w:tabs>
                <w:tab w:val="left" w:pos="540"/>
              </w:tabs>
              <w:ind w:right="62"/>
              <w:contextualSpacing/>
              <w:jc w:val="both"/>
              <w:rPr>
                <w:color w:val="000000" w:themeColor="text1"/>
              </w:rPr>
            </w:pPr>
            <w:r w:rsidRPr="00A4526A">
              <w:rPr>
                <w:color w:val="000000" w:themeColor="text1"/>
              </w:rPr>
              <w:t xml:space="preserve">Организация обратилась в антимонопольный орган с жалобой на действия организатора аукциона, выразившиеся в нарушении порядка проведения аукциона по приобретению права на заключение договора водопользования участком акватории реки. По мнению заявителя, </w:t>
            </w:r>
            <w:r w:rsidRPr="00A4526A">
              <w:rPr>
                <w:color w:val="000000" w:themeColor="text1"/>
              </w:rPr>
              <w:lastRenderedPageBreak/>
              <w:t>объявление перерыва в аукционе, после которого были приняты новые участники, является нарушением антимонопольного законодательства.</w:t>
            </w:r>
          </w:p>
          <w:p w:rsidR="00A4526A" w:rsidRDefault="00A4526A" w:rsidP="00A4526A">
            <w:pPr>
              <w:tabs>
                <w:tab w:val="left" w:pos="540"/>
              </w:tabs>
              <w:ind w:right="62"/>
              <w:contextualSpacing/>
              <w:jc w:val="both"/>
              <w:rPr>
                <w:color w:val="000000" w:themeColor="text1"/>
              </w:rPr>
            </w:pPr>
            <w:r w:rsidRPr="00A4526A">
              <w:rPr>
                <w:color w:val="000000" w:themeColor="text1"/>
              </w:rPr>
              <w:t>Нарушил ли в рассматриваемой ситуации организатор аукциона антимонопольное законодательство и порядок проведения аукциона?</w:t>
            </w:r>
          </w:p>
        </w:tc>
      </w:tr>
    </w:tbl>
    <w:p w:rsidR="0027310E" w:rsidRPr="0027310E" w:rsidRDefault="0027310E" w:rsidP="0027310E">
      <w:pPr>
        <w:spacing w:after="160" w:line="259" w:lineRule="auto"/>
        <w:rPr>
          <w:rFonts w:ascii="Calibri" w:eastAsia="Calibri" w:hAnsi="Calibri"/>
          <w:sz w:val="22"/>
          <w:szCs w:val="22"/>
          <w:lang w:eastAsia="en-US"/>
        </w:rPr>
      </w:pPr>
    </w:p>
    <w:p w:rsidR="00DA515A" w:rsidRPr="000443E9" w:rsidRDefault="003C40FC" w:rsidP="000443E9">
      <w:pPr>
        <w:tabs>
          <w:tab w:val="left" w:pos="142"/>
        </w:tabs>
        <w:spacing w:line="276" w:lineRule="auto"/>
        <w:ind w:firstLine="426"/>
        <w:contextualSpacing/>
        <w:jc w:val="both"/>
        <w:rPr>
          <w:b/>
          <w:i/>
          <w:sz w:val="28"/>
          <w:szCs w:val="28"/>
          <w:u w:val="single"/>
        </w:rPr>
      </w:pPr>
      <w:r>
        <w:rPr>
          <w:b/>
          <w:sz w:val="28"/>
          <w:szCs w:val="28"/>
        </w:rPr>
        <w:t xml:space="preserve">         </w:t>
      </w:r>
      <w:r w:rsidR="00DA515A" w:rsidRPr="000443E9">
        <w:rPr>
          <w:b/>
          <w:i/>
          <w:sz w:val="28"/>
          <w:szCs w:val="28"/>
          <w:u w:val="single"/>
        </w:rPr>
        <w:t>Примерн</w:t>
      </w:r>
      <w:r w:rsidRPr="000443E9">
        <w:rPr>
          <w:b/>
          <w:i/>
          <w:sz w:val="28"/>
          <w:szCs w:val="28"/>
          <w:u w:val="single"/>
        </w:rPr>
        <w:t xml:space="preserve">ый перечень вопросов к </w:t>
      </w:r>
      <w:r w:rsidR="00271543" w:rsidRPr="000443E9">
        <w:rPr>
          <w:b/>
          <w:i/>
          <w:sz w:val="28"/>
          <w:szCs w:val="28"/>
          <w:u w:val="single"/>
        </w:rPr>
        <w:t xml:space="preserve">зачету: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 Понятие, состав и система конкурентного законодательства, сфера его применения.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 Антимонопольные органы: порядок формирования, полномочия федерального антимонопольного органа и его территориальных органов, основные задачи и направления деятельности.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3. Понятие доминирующего положения на товарном рынке и рынке финансовых услуг.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4. Понятие и виды злоупотребления хозяйствующими субъектами доминирующим положением.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5. Антиконкурентные соглашения (согласованные действия) хозяйствующих субъектов, их понятие и виды.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6. Запрещенные акты, действия, бездействия органов, наделенных властными полномочиями.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7. Запрет на антиконкурентные соглашения, согласованные действия органов, наделенных властными полномочиями.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8. Понятие и формы недобросовестной конкуренции. Цели предупреждения и пресечения недобросовестной конкуренции.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9. Особенности применения законодательства о конкуренции в отношении объектов интеллектуальной собственности.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10. Защита российского рынка от неблагоприятного воздействия иностранной конкуренции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11. Проведение анализа состояния товарных рынков; определение доминирующего положения хозяйствующего субъекта.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12. Формирование и ведение Реестра хозяйствующих субъектов, имеющих на рынке определенного товара долю более процентов.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13. Антимонопольный контроль и антимонопольные требования при осуществлении конкурентных процедур закупок товаров, работ, услуг. </w:t>
      </w:r>
    </w:p>
    <w:p w:rsid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14. Особенности заключения договоров с финансовыми организациями, порядка заключения договоров в отношении государственного и муниципального имущества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15. Допустимость соглашений. Допустимость действий (бездействия), соглашений, согласованных действий, сделок, иных действий.</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16. Антимонопольный контроль за предоставлением государственных и муниципальных преференций.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lastRenderedPageBreak/>
        <w:t xml:space="preserve">17. Законодательство о рекламе, его состав, структура и этапы формирования.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18. Понятие и основные признаки рекламы. Понятие </w:t>
      </w:r>
      <w:proofErr w:type="spellStart"/>
      <w:r w:rsidRPr="000443E9">
        <w:rPr>
          <w:sz w:val="28"/>
          <w:szCs w:val="28"/>
        </w:rPr>
        <w:t>контррекламы</w:t>
      </w:r>
      <w:proofErr w:type="spellEnd"/>
      <w:r w:rsidRPr="000443E9">
        <w:rPr>
          <w:sz w:val="28"/>
          <w:szCs w:val="28"/>
        </w:rPr>
        <w:t xml:space="preserve"> и ее отличие от опровержения.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19. Способы распространения рекламы.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20. Значение антимонопольного контроля за экономической концентрацией. Виды государственного контроля за экономической концентрацией: предварительный контроль, последующий контроль, превентивный контроль. </w:t>
      </w:r>
    </w:p>
    <w:p w:rsidR="004F4B50"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21. Сделки, иные действия, подлежащие государственному контролю.</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22. Создание и реорганизация коммерческих организаций, заключение соглашений между хозяйствующими субъектами-конкурентами о совместной деятельности с предварительного согласия антимонопольного органа.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23.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24. Сделки с акциями (долями), активами финансовых организаций и правами в отношении финансовых организаций с предварительного согласия антимонопольного органа.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25. Особенности государственного контроля за экономической концентрацией, осуществляемой группой лиц.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26. Лица, представляющие в антимонопольный орган ходатайства и уведомления об осуществлении сделок, иных действий, подлежащих государственному контролю, а также документы и сведения.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27. Принятие антимонопольным органом решения по результатам рассмотрения ходатайства, выдача антимонопольным органом предписания лицу, представившему уведомление.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28. Последствия нарушения порядка получения предварительного согласия антимонопольного органа на осуществление сделок, иных действий, а также порядка представления в антимонопольный орган уведомлений об осуществлении сделок, иных действий, подлежащих государственному контролю.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29. Порядок регулирования деятельности субъектов естественных монополий, методы регулирования.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30. Последствия нарушения конкурентного законодательства. Виды санкций, применяемых при нарушении конкурентного законодательства.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31. Привлечение нарушителей антимонопольного законодательства к ответственности. Виды ответственности за нарушение антимонопольного законодательства.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32. Ответственность за нарушение Законодательства о рекламе.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lastRenderedPageBreak/>
        <w:t xml:space="preserve">33. Разграничение компетенции судов и антимонопольных органов. Различия в задачах, функциях и формах реализации полномочий антимонопольных органов и судов. </w:t>
      </w:r>
    </w:p>
    <w:p w:rsidR="000443E9" w:rsidRP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 xml:space="preserve">34. Основания и порядок рассмотрения дел о нарушении антимонопольного законодательства. </w:t>
      </w:r>
    </w:p>
    <w:p w:rsidR="000443E9" w:rsidRDefault="000443E9" w:rsidP="000443E9">
      <w:pPr>
        <w:tabs>
          <w:tab w:val="left" w:pos="142"/>
        </w:tabs>
        <w:autoSpaceDE w:val="0"/>
        <w:autoSpaceDN w:val="0"/>
        <w:spacing w:line="276" w:lineRule="auto"/>
        <w:ind w:firstLine="426"/>
        <w:jc w:val="both"/>
        <w:rPr>
          <w:sz w:val="28"/>
          <w:szCs w:val="28"/>
        </w:rPr>
      </w:pPr>
      <w:r w:rsidRPr="000443E9">
        <w:rPr>
          <w:sz w:val="28"/>
          <w:szCs w:val="28"/>
        </w:rPr>
        <w:t>35. Порядок обжалования актов антимонопольных органов.</w:t>
      </w:r>
    </w:p>
    <w:p w:rsidR="000443E9" w:rsidRPr="000443E9" w:rsidRDefault="000443E9" w:rsidP="000443E9">
      <w:pPr>
        <w:tabs>
          <w:tab w:val="left" w:pos="142"/>
        </w:tabs>
        <w:autoSpaceDE w:val="0"/>
        <w:autoSpaceDN w:val="0"/>
        <w:spacing w:line="276" w:lineRule="auto"/>
        <w:ind w:firstLine="426"/>
        <w:jc w:val="both"/>
        <w:rPr>
          <w:sz w:val="28"/>
          <w:szCs w:val="28"/>
        </w:rPr>
      </w:pPr>
    </w:p>
    <w:p w:rsidR="00266260" w:rsidRPr="0052353E" w:rsidRDefault="00266260" w:rsidP="00266260">
      <w:pPr>
        <w:pStyle w:val="a8"/>
        <w:tabs>
          <w:tab w:val="left" w:pos="284"/>
        </w:tabs>
        <w:spacing w:line="276" w:lineRule="auto"/>
        <w:ind w:left="284"/>
        <w:jc w:val="both"/>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rsidR="0052353E" w:rsidRPr="0052353E" w:rsidRDefault="0052353E" w:rsidP="00266260">
      <w:pPr>
        <w:pStyle w:val="a8"/>
        <w:tabs>
          <w:tab w:val="left" w:pos="284"/>
        </w:tabs>
        <w:spacing w:line="276" w:lineRule="auto"/>
        <w:ind w:left="284"/>
        <w:jc w:val="both"/>
        <w:rPr>
          <w:b/>
          <w:sz w:val="28"/>
          <w:szCs w:val="28"/>
        </w:rPr>
      </w:pPr>
    </w:p>
    <w:p w:rsidR="000B2644" w:rsidRPr="007F4396" w:rsidRDefault="000B2644" w:rsidP="00F90756">
      <w:pPr>
        <w:tabs>
          <w:tab w:val="left" w:pos="284"/>
        </w:tabs>
        <w:spacing w:line="360" w:lineRule="auto"/>
        <w:jc w:val="both"/>
        <w:rPr>
          <w:sz w:val="28"/>
          <w:szCs w:val="28"/>
          <w:u w:val="single"/>
        </w:rPr>
      </w:pPr>
      <w:r w:rsidRPr="007F4396">
        <w:rPr>
          <w:sz w:val="28"/>
          <w:szCs w:val="28"/>
          <w:u w:val="single"/>
        </w:rPr>
        <w:t>Примерное практико-ориентированное задание № 1.</w:t>
      </w:r>
    </w:p>
    <w:p w:rsidR="007F4396" w:rsidRDefault="003F5EDF" w:rsidP="001D0235">
      <w:pPr>
        <w:tabs>
          <w:tab w:val="left" w:pos="284"/>
        </w:tabs>
        <w:spacing w:line="360" w:lineRule="auto"/>
        <w:jc w:val="both"/>
        <w:rPr>
          <w:sz w:val="28"/>
          <w:szCs w:val="28"/>
        </w:rPr>
      </w:pPr>
      <w:r>
        <w:rPr>
          <w:sz w:val="28"/>
          <w:szCs w:val="28"/>
        </w:rPr>
        <w:tab/>
      </w:r>
      <w:r w:rsidR="004D0916" w:rsidRPr="001D0235">
        <w:rPr>
          <w:sz w:val="28"/>
          <w:szCs w:val="28"/>
        </w:rPr>
        <w:t>Вправе ли заказчик - муниципальное образовательное учреждение (колледж) при проведении электронного аукциона на право заключения контракта на проведение работ "под ключ" (капитального ремонта, отделки, оборудования мебелью, сантехникой, спортинвентарем помещения спорткомплекса) объединить эти работы в один лот, если поставка указанной мебели (шкафчиков для одежды, стульев, скамеек) и монтаж оборудования (тренажеров, турников и т.п.) имеют направленность на образовательный процесс учащихся и непрерывно связаны с помещением спорткомплекса?</w:t>
      </w:r>
    </w:p>
    <w:p w:rsidR="000443E9" w:rsidRDefault="000443E9" w:rsidP="001D0235">
      <w:pPr>
        <w:tabs>
          <w:tab w:val="left" w:pos="284"/>
        </w:tabs>
        <w:spacing w:line="360" w:lineRule="auto"/>
        <w:jc w:val="both"/>
        <w:rPr>
          <w:sz w:val="28"/>
          <w:szCs w:val="28"/>
        </w:rPr>
      </w:pPr>
    </w:p>
    <w:p w:rsidR="00FB4F8B" w:rsidRPr="007F4396" w:rsidRDefault="00FB4F8B" w:rsidP="00F90756">
      <w:pPr>
        <w:pStyle w:val="a8"/>
        <w:tabs>
          <w:tab w:val="left" w:pos="284"/>
        </w:tabs>
        <w:spacing w:line="360" w:lineRule="auto"/>
        <w:ind w:left="284"/>
        <w:jc w:val="both"/>
        <w:rPr>
          <w:sz w:val="28"/>
          <w:szCs w:val="28"/>
          <w:u w:val="single"/>
        </w:rPr>
      </w:pPr>
      <w:r w:rsidRPr="007F4396">
        <w:rPr>
          <w:sz w:val="28"/>
          <w:szCs w:val="28"/>
          <w:u w:val="single"/>
        </w:rPr>
        <w:t>Примерное практико-ориентированное задание № 2.</w:t>
      </w:r>
    </w:p>
    <w:p w:rsidR="004D0916" w:rsidRDefault="004D0916" w:rsidP="00F90756">
      <w:pPr>
        <w:tabs>
          <w:tab w:val="left" w:pos="284"/>
        </w:tabs>
        <w:spacing w:line="360" w:lineRule="auto"/>
        <w:jc w:val="both"/>
        <w:rPr>
          <w:sz w:val="28"/>
          <w:szCs w:val="28"/>
        </w:rPr>
      </w:pPr>
      <w:r w:rsidRPr="001D0235">
        <w:rPr>
          <w:sz w:val="28"/>
          <w:szCs w:val="28"/>
        </w:rPr>
        <w:t>Организация А (акционерное общество) является участником открытого аукциона на выполнение работ для заказчика (казенного учреждения). Другой организацией Б - участником данного аукциона (ООО) при проведении аукциона подавались предложения о цене контракта, в результате чего начальная (максимальная) цена снижена более чем на 50 процентов. Данная организация признана победителем аукциона. Организация А полагает, что подобное снижение цены неправомерно, поскольку является существенным и экономически необоснованным. Вправе ли участник аукциона подавать предложения о цене контракта, в результате которых начальная цена снижается более чем в два раза? Правомерно ли заказчик признал организацию Б победителем аукциона?</w:t>
      </w:r>
    </w:p>
    <w:p w:rsidR="000443E9" w:rsidRPr="0029721A" w:rsidRDefault="000443E9" w:rsidP="00F90756">
      <w:pPr>
        <w:tabs>
          <w:tab w:val="left" w:pos="284"/>
        </w:tabs>
        <w:spacing w:line="360" w:lineRule="auto"/>
        <w:jc w:val="both"/>
        <w:rPr>
          <w:i/>
          <w:sz w:val="28"/>
          <w:szCs w:val="28"/>
        </w:rPr>
      </w:pPr>
    </w:p>
    <w:p w:rsidR="00266260" w:rsidRPr="007F4396" w:rsidRDefault="000B2644" w:rsidP="00F90756">
      <w:pPr>
        <w:pStyle w:val="a8"/>
        <w:tabs>
          <w:tab w:val="left" w:pos="284"/>
        </w:tabs>
        <w:spacing w:line="360" w:lineRule="auto"/>
        <w:ind w:left="284"/>
        <w:jc w:val="both"/>
        <w:rPr>
          <w:sz w:val="28"/>
          <w:szCs w:val="28"/>
          <w:u w:val="single"/>
        </w:rPr>
      </w:pPr>
      <w:r w:rsidRPr="007F4396">
        <w:rPr>
          <w:sz w:val="28"/>
          <w:szCs w:val="28"/>
          <w:u w:val="single"/>
        </w:rPr>
        <w:lastRenderedPageBreak/>
        <w:t>Примерное прак</w:t>
      </w:r>
      <w:r w:rsidR="00FB4F8B" w:rsidRPr="007F4396">
        <w:rPr>
          <w:sz w:val="28"/>
          <w:szCs w:val="28"/>
          <w:u w:val="single"/>
        </w:rPr>
        <w:t>тико-ориентированное задание № 3</w:t>
      </w:r>
      <w:r w:rsidRPr="007F4396">
        <w:rPr>
          <w:sz w:val="28"/>
          <w:szCs w:val="28"/>
          <w:u w:val="single"/>
        </w:rPr>
        <w:t>.</w:t>
      </w:r>
    </w:p>
    <w:p w:rsidR="009A0807" w:rsidRDefault="00CC4C1D" w:rsidP="001D0235">
      <w:pPr>
        <w:tabs>
          <w:tab w:val="left" w:pos="284"/>
        </w:tabs>
        <w:spacing w:line="360" w:lineRule="auto"/>
        <w:jc w:val="both"/>
        <w:rPr>
          <w:sz w:val="28"/>
          <w:szCs w:val="28"/>
        </w:rPr>
      </w:pPr>
      <w:r>
        <w:rPr>
          <w:sz w:val="28"/>
          <w:szCs w:val="28"/>
        </w:rPr>
        <w:tab/>
      </w:r>
      <w:r>
        <w:rPr>
          <w:sz w:val="28"/>
          <w:szCs w:val="28"/>
        </w:rPr>
        <w:tab/>
      </w:r>
      <w:bookmarkStart w:id="20" w:name="_Toc415149567"/>
      <w:r w:rsidR="001D0235" w:rsidRPr="001D0235">
        <w:rPr>
          <w:sz w:val="28"/>
          <w:szCs w:val="28"/>
        </w:rPr>
        <w:t>Администрация муниципального образования в целях повышения доступности получения государственных (муниципальных) услуг заключила с организациями соглашения об оказании государственных (муниципальных) услуг по принципу "одного окна" на базе многофункционального центра, в соответствии с которыми организации обязаны о</w:t>
      </w:r>
      <w:r w:rsidR="001D0235">
        <w:rPr>
          <w:sz w:val="28"/>
          <w:szCs w:val="28"/>
        </w:rPr>
        <w:t xml:space="preserve">беспечить участие специалистов. </w:t>
      </w:r>
      <w:r w:rsidR="001D0235" w:rsidRPr="001D0235">
        <w:rPr>
          <w:sz w:val="28"/>
          <w:szCs w:val="28"/>
        </w:rPr>
        <w:t>По мнению антимонопольного органа, в силу того</w:t>
      </w:r>
      <w:r w:rsidR="001D0235">
        <w:rPr>
          <w:sz w:val="28"/>
          <w:szCs w:val="28"/>
        </w:rPr>
        <w:t>,</w:t>
      </w:r>
      <w:r w:rsidR="001D0235" w:rsidRPr="001D0235">
        <w:rPr>
          <w:sz w:val="28"/>
          <w:szCs w:val="28"/>
        </w:rPr>
        <w:t xml:space="preserve"> что данные организации были привлечены к участию в предоставлении услуг без проведения необходимых конкурсных процедур, действия администрации нарушают ч. 1 ст. 15 Федерального закона от 26.07.2006 N 135-ФЗ "О защите конкуренции". Правомерны ли выводы антимонопольного органа?</w:t>
      </w:r>
    </w:p>
    <w:p w:rsidR="000443E9" w:rsidRPr="001D0235" w:rsidRDefault="000443E9" w:rsidP="001D0235">
      <w:pPr>
        <w:tabs>
          <w:tab w:val="left" w:pos="284"/>
        </w:tabs>
        <w:spacing w:line="360" w:lineRule="auto"/>
        <w:jc w:val="both"/>
        <w:rPr>
          <w:sz w:val="28"/>
          <w:szCs w:val="28"/>
        </w:rPr>
      </w:pPr>
    </w:p>
    <w:p w:rsidR="009A0807" w:rsidRPr="001D0235" w:rsidRDefault="009A0807" w:rsidP="001D0235">
      <w:pPr>
        <w:pStyle w:val="1"/>
        <w:tabs>
          <w:tab w:val="left" w:pos="1134"/>
        </w:tabs>
        <w:spacing w:before="0" w:after="0" w:line="360" w:lineRule="auto"/>
        <w:ind w:left="26" w:firstLine="650"/>
        <w:contextualSpacing/>
        <w:jc w:val="both"/>
        <w:rPr>
          <w:rFonts w:ascii="Times New Roman" w:hAnsi="Times New Roman"/>
          <w:color w:val="auto"/>
        </w:rPr>
      </w:pPr>
      <w:bookmarkStart w:id="21" w:name="_Toc28049475"/>
      <w:r w:rsidRPr="00233C49">
        <w:rPr>
          <w:rFonts w:ascii="Times New Roman" w:hAnsi="Times New Roman"/>
          <w:color w:val="auto"/>
        </w:rPr>
        <w:t xml:space="preserve">8. Перечень основной и дополнительной учебной литературы, </w:t>
      </w:r>
      <w:r w:rsidRPr="001D0235">
        <w:rPr>
          <w:rFonts w:ascii="Times New Roman" w:hAnsi="Times New Roman"/>
          <w:color w:val="auto"/>
        </w:rPr>
        <w:t>необходимой для освоения дисциплины</w:t>
      </w:r>
      <w:bookmarkEnd w:id="20"/>
      <w:bookmarkEnd w:id="21"/>
      <w:r w:rsidR="003760B4" w:rsidRPr="001D0235">
        <w:rPr>
          <w:rFonts w:ascii="Times New Roman" w:hAnsi="Times New Roman"/>
          <w:color w:val="auto"/>
        </w:rPr>
        <w:t xml:space="preserve">    </w:t>
      </w:r>
    </w:p>
    <w:p w:rsidR="009A0807" w:rsidRPr="001D0235" w:rsidRDefault="009A0807" w:rsidP="001D0235">
      <w:pPr>
        <w:tabs>
          <w:tab w:val="left" w:pos="993"/>
          <w:tab w:val="left" w:pos="1134"/>
        </w:tabs>
        <w:spacing w:line="360" w:lineRule="auto"/>
        <w:ind w:left="26" w:firstLine="650"/>
        <w:contextualSpacing/>
        <w:jc w:val="both"/>
        <w:rPr>
          <w:b/>
          <w:sz w:val="28"/>
          <w:szCs w:val="28"/>
        </w:rPr>
      </w:pPr>
      <w:r w:rsidRPr="001D0235">
        <w:rPr>
          <w:b/>
          <w:sz w:val="28"/>
          <w:szCs w:val="28"/>
        </w:rPr>
        <w:t>Нормативные правовые акты</w:t>
      </w:r>
    </w:p>
    <w:p w:rsidR="001D0235" w:rsidRPr="001D0235" w:rsidRDefault="001D0235" w:rsidP="001D0235">
      <w:pPr>
        <w:pStyle w:val="a8"/>
        <w:spacing w:line="360" w:lineRule="auto"/>
        <w:ind w:left="26" w:firstLine="650"/>
        <w:jc w:val="both"/>
        <w:rPr>
          <w:sz w:val="28"/>
          <w:szCs w:val="28"/>
        </w:rPr>
      </w:pPr>
      <w:r w:rsidRPr="001D0235">
        <w:rPr>
          <w:sz w:val="28"/>
          <w:szCs w:val="28"/>
        </w:rPr>
        <w:t>1.</w:t>
      </w:r>
      <w:r w:rsidR="001C0DDB" w:rsidRPr="001C0DDB">
        <w:t xml:space="preserve"> </w:t>
      </w:r>
      <w:r w:rsidR="001C0DDB" w:rsidRPr="001C0DDB">
        <w:rPr>
          <w:sz w:val="28"/>
          <w:szCs w:val="28"/>
        </w:rPr>
        <w:t>Конституция Российской Федерации (принята на всенародном голосовании 12 декабря 1993 г.) (с учетом поправок, внесенных Законами Российской Федерации о поправках к Конституции РФ от 30.12.2008 г. № 6-ФКЗ; от 5.02.2014 г. № 2-ФКЗ).</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2.Парижская конвенция по охране промышленной собственности 1883 г.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3.Договор о Евразийском экономическом союзе от 29.05.2014.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4.Договор о Евразийской экономической комиссии от 18.11.2011.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5.Решение Высшего Евразийского экономического совета от 18.11.2011 №1 «О Регламенте работы Евразийской экономической комиссии».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6.Соглашение о единых принципах и правилах конкуренции от 10.12.2010 между Россией, Беларуси и Казахстаном.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7.Решение Высшего Евразийского экономического совета от 19.12.2012 № 29 «Об утверждении Критериев отнесения рынка к трансграничному».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8.Решение Совета Евразийской экономической комиссии от 30.01.2013 № 7 «О Методике оценки состояния конкуренции» </w:t>
      </w:r>
    </w:p>
    <w:p w:rsidR="001D0235" w:rsidRPr="001D0235" w:rsidRDefault="001D0235" w:rsidP="001D0235">
      <w:pPr>
        <w:pStyle w:val="a8"/>
        <w:spacing w:line="360" w:lineRule="auto"/>
        <w:ind w:left="26" w:firstLine="650"/>
        <w:jc w:val="both"/>
        <w:rPr>
          <w:sz w:val="28"/>
          <w:szCs w:val="28"/>
        </w:rPr>
      </w:pPr>
      <w:r w:rsidRPr="001D0235">
        <w:rPr>
          <w:sz w:val="28"/>
          <w:szCs w:val="28"/>
        </w:rPr>
        <w:lastRenderedPageBreak/>
        <w:t xml:space="preserve">9.Решение Совета Евразийской экономической комиссии от 17.12.2012 № 117 «О Методике определения монопольно высоких и монопольно низких цен».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10.Решение Совета Евразийской экономической комиссии от 17.12.2012 № 118 «О Методике расчета и порядке наложения штрафов, предусмотренных Соглашением о единых принципах и правилах конкуренции». </w:t>
      </w:r>
    </w:p>
    <w:p w:rsidR="001D0235" w:rsidRPr="001D0235" w:rsidRDefault="001D0235" w:rsidP="001D0235">
      <w:pPr>
        <w:pStyle w:val="a8"/>
        <w:spacing w:line="360" w:lineRule="auto"/>
        <w:ind w:left="26" w:firstLine="650"/>
        <w:jc w:val="both"/>
        <w:rPr>
          <w:sz w:val="28"/>
          <w:szCs w:val="28"/>
        </w:rPr>
      </w:pPr>
      <w:r w:rsidRPr="001D0235">
        <w:rPr>
          <w:sz w:val="28"/>
          <w:szCs w:val="28"/>
        </w:rPr>
        <w:t>11.Решение Совета Евразийской экономической комиссии от 23.11.2012 № 97 «О Порядке рассмотрения заявлений (материалов) о нарушении правил конкуренции».</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12.Решение Совета Евразийской экономической комиссии от 23.11.2012 № 98 «О Порядке проведения расследования нарушений правил конкуренции».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13.Решение Совета Евразийской экономической комиссии от 23.11.2012 № 99 «О Порядке рассмотрения дел о нарушении правил конкуренции». </w:t>
      </w:r>
    </w:p>
    <w:p w:rsidR="001D0235" w:rsidRPr="001D0235" w:rsidRDefault="001D0235" w:rsidP="001D0235">
      <w:pPr>
        <w:pStyle w:val="a8"/>
        <w:spacing w:line="360" w:lineRule="auto"/>
        <w:ind w:left="26" w:firstLine="650"/>
        <w:jc w:val="both"/>
        <w:rPr>
          <w:sz w:val="28"/>
          <w:szCs w:val="28"/>
        </w:rPr>
      </w:pPr>
      <w:r w:rsidRPr="001D0235">
        <w:rPr>
          <w:sz w:val="28"/>
          <w:szCs w:val="28"/>
        </w:rPr>
        <w:t xml:space="preserve">14.Решение Совета Евразийской экономической комиссии от 23.11.2012 № 96 «О Порядке взаимодействия, в том числе информационного, Евразийской экономической комиссии и уполномоченных органов государств - членов Таможенного союза и Единого экономического пространства в рамках Соглашения о единых принципах и правилах конкуренции от 9 декабря 2010 года». </w:t>
      </w:r>
    </w:p>
    <w:p w:rsidR="00367472" w:rsidRPr="001C0DDB" w:rsidRDefault="001D0235" w:rsidP="001C0DDB">
      <w:pPr>
        <w:pStyle w:val="a8"/>
        <w:spacing w:line="360" w:lineRule="auto"/>
        <w:ind w:left="26" w:firstLine="650"/>
        <w:jc w:val="both"/>
        <w:rPr>
          <w:sz w:val="28"/>
          <w:szCs w:val="28"/>
        </w:rPr>
      </w:pPr>
      <w:r w:rsidRPr="001D0235">
        <w:rPr>
          <w:sz w:val="28"/>
          <w:szCs w:val="28"/>
        </w:rPr>
        <w:t>15.Договор о проведении согласованной антимонопольной политике государств</w:t>
      </w:r>
      <w:r>
        <w:rPr>
          <w:sz w:val="28"/>
          <w:szCs w:val="28"/>
        </w:rPr>
        <w:t>-</w:t>
      </w:r>
      <w:r w:rsidRPr="001D0235">
        <w:rPr>
          <w:sz w:val="28"/>
          <w:szCs w:val="28"/>
        </w:rPr>
        <w:t xml:space="preserve">участников СНГ от 25 января 2000 г. </w:t>
      </w:r>
    </w:p>
    <w:p w:rsidR="00367472" w:rsidRDefault="001C0DDB" w:rsidP="00367472">
      <w:pPr>
        <w:pStyle w:val="a8"/>
        <w:spacing w:line="360" w:lineRule="auto"/>
        <w:ind w:left="26" w:firstLine="650"/>
        <w:jc w:val="both"/>
        <w:rPr>
          <w:sz w:val="28"/>
          <w:szCs w:val="28"/>
        </w:rPr>
      </w:pPr>
      <w:r>
        <w:rPr>
          <w:sz w:val="28"/>
          <w:szCs w:val="28"/>
        </w:rPr>
        <w:t>16</w:t>
      </w:r>
      <w:r w:rsidR="001D0235" w:rsidRPr="001D0235">
        <w:rPr>
          <w:sz w:val="28"/>
          <w:szCs w:val="28"/>
        </w:rPr>
        <w:t>.</w:t>
      </w:r>
      <w:r w:rsidR="00367472" w:rsidRPr="00367472">
        <w:t xml:space="preserve"> </w:t>
      </w:r>
      <w:r w:rsidR="00367472" w:rsidRPr="00367472">
        <w:rPr>
          <w:sz w:val="28"/>
          <w:szCs w:val="28"/>
        </w:rPr>
        <w:t xml:space="preserve">Гражданский кодекс Российской Федерации </w:t>
      </w:r>
      <w:r w:rsidR="00367472">
        <w:rPr>
          <w:sz w:val="28"/>
          <w:szCs w:val="28"/>
        </w:rPr>
        <w:t xml:space="preserve">(часть первая) от 30.11.1994 г. </w:t>
      </w:r>
      <w:r w:rsidR="00367472" w:rsidRPr="00367472">
        <w:rPr>
          <w:sz w:val="28"/>
          <w:szCs w:val="28"/>
        </w:rPr>
        <w:t xml:space="preserve">№ 51-ФЗ (в действующей редакции) </w:t>
      </w:r>
    </w:p>
    <w:p w:rsidR="00367472" w:rsidRPr="00367472" w:rsidRDefault="001C0DDB" w:rsidP="00367472">
      <w:pPr>
        <w:pStyle w:val="a8"/>
        <w:spacing w:line="360" w:lineRule="auto"/>
        <w:ind w:left="26" w:firstLine="650"/>
        <w:jc w:val="both"/>
        <w:rPr>
          <w:sz w:val="28"/>
          <w:szCs w:val="28"/>
        </w:rPr>
      </w:pPr>
      <w:r>
        <w:rPr>
          <w:sz w:val="28"/>
          <w:szCs w:val="28"/>
        </w:rPr>
        <w:t>17</w:t>
      </w:r>
      <w:r w:rsidR="001D0235" w:rsidRPr="00367472">
        <w:rPr>
          <w:sz w:val="28"/>
          <w:szCs w:val="28"/>
        </w:rPr>
        <w:t>.</w:t>
      </w:r>
      <w:r w:rsidR="00367472" w:rsidRPr="00367472">
        <w:t xml:space="preserve"> </w:t>
      </w:r>
      <w:r w:rsidR="00367472" w:rsidRPr="00367472">
        <w:rPr>
          <w:sz w:val="28"/>
          <w:szCs w:val="28"/>
        </w:rPr>
        <w:t>Кодекс Российской Федерации об административных правонар</w:t>
      </w:r>
      <w:r w:rsidR="00367472">
        <w:rPr>
          <w:sz w:val="28"/>
          <w:szCs w:val="28"/>
        </w:rPr>
        <w:t xml:space="preserve">ушениях от 30.12.2001 N 195-ФЗ </w:t>
      </w:r>
      <w:r w:rsidR="00367472" w:rsidRPr="00367472">
        <w:rPr>
          <w:sz w:val="28"/>
          <w:szCs w:val="28"/>
        </w:rPr>
        <w:t>(ред. от 16.12.2019)</w:t>
      </w:r>
    </w:p>
    <w:p w:rsidR="001D0235" w:rsidRPr="00367472" w:rsidRDefault="001C0DDB" w:rsidP="00367472">
      <w:pPr>
        <w:pStyle w:val="a8"/>
        <w:spacing w:line="360" w:lineRule="auto"/>
        <w:ind w:left="26" w:firstLine="650"/>
        <w:jc w:val="both"/>
        <w:rPr>
          <w:sz w:val="28"/>
          <w:szCs w:val="28"/>
        </w:rPr>
      </w:pPr>
      <w:r>
        <w:rPr>
          <w:sz w:val="28"/>
          <w:szCs w:val="28"/>
        </w:rPr>
        <w:t>18</w:t>
      </w:r>
      <w:r w:rsidR="001D0235" w:rsidRPr="001D0235">
        <w:rPr>
          <w:sz w:val="28"/>
          <w:szCs w:val="28"/>
        </w:rPr>
        <w:t>.</w:t>
      </w:r>
      <w:r w:rsidR="00367472" w:rsidRPr="00367472">
        <w:t xml:space="preserve"> </w:t>
      </w:r>
      <w:r w:rsidR="00367472" w:rsidRPr="00367472">
        <w:rPr>
          <w:sz w:val="28"/>
          <w:szCs w:val="28"/>
        </w:rPr>
        <w:t>Федеральный закон от 26.12.</w:t>
      </w:r>
      <w:r w:rsidR="00367472">
        <w:rPr>
          <w:sz w:val="28"/>
          <w:szCs w:val="28"/>
        </w:rPr>
        <w:t xml:space="preserve">2008 г. № 294-ФЗ «О защите прав </w:t>
      </w:r>
      <w:r w:rsidR="00367472" w:rsidRPr="00367472">
        <w:rPr>
          <w:sz w:val="28"/>
          <w:szCs w:val="28"/>
        </w:rPr>
        <w:t>юридических лиц и индивидуальных предпринимателей при осуществлении</w:t>
      </w:r>
      <w:r w:rsidR="00367472">
        <w:rPr>
          <w:sz w:val="28"/>
          <w:szCs w:val="28"/>
        </w:rPr>
        <w:t xml:space="preserve"> </w:t>
      </w:r>
      <w:r w:rsidR="00367472" w:rsidRPr="00367472">
        <w:rPr>
          <w:sz w:val="28"/>
          <w:szCs w:val="28"/>
        </w:rPr>
        <w:t>государственного контроля (надзора) и муниципального контроля» (в</w:t>
      </w:r>
      <w:r w:rsidR="00367472">
        <w:rPr>
          <w:sz w:val="28"/>
          <w:szCs w:val="28"/>
        </w:rPr>
        <w:t xml:space="preserve"> </w:t>
      </w:r>
      <w:r w:rsidR="00367472" w:rsidRPr="00367472">
        <w:rPr>
          <w:sz w:val="28"/>
          <w:szCs w:val="28"/>
        </w:rPr>
        <w:t>действующей редакции)</w:t>
      </w:r>
    </w:p>
    <w:p w:rsidR="007C2027" w:rsidRPr="001D0235" w:rsidRDefault="001C0DDB" w:rsidP="00367472">
      <w:pPr>
        <w:pStyle w:val="a8"/>
        <w:spacing w:line="360" w:lineRule="auto"/>
        <w:ind w:left="26" w:firstLine="650"/>
        <w:jc w:val="both"/>
        <w:rPr>
          <w:sz w:val="28"/>
          <w:szCs w:val="28"/>
        </w:rPr>
      </w:pPr>
      <w:r>
        <w:rPr>
          <w:sz w:val="28"/>
          <w:szCs w:val="28"/>
        </w:rPr>
        <w:t>19</w:t>
      </w:r>
      <w:r w:rsidR="001D0235" w:rsidRPr="001D0235">
        <w:rPr>
          <w:sz w:val="28"/>
          <w:szCs w:val="28"/>
        </w:rPr>
        <w:t>.</w:t>
      </w:r>
      <w:r w:rsidR="00367472">
        <w:rPr>
          <w:sz w:val="28"/>
          <w:szCs w:val="28"/>
        </w:rPr>
        <w:t xml:space="preserve"> </w:t>
      </w:r>
      <w:r w:rsidR="001D0235" w:rsidRPr="001D0235">
        <w:rPr>
          <w:sz w:val="28"/>
          <w:szCs w:val="28"/>
        </w:rPr>
        <w:t>Федеральный закон от 26.07.2006 № 135-ФЗ «О защите конкуренции».</w:t>
      </w:r>
    </w:p>
    <w:p w:rsidR="00090532" w:rsidRDefault="00233C49" w:rsidP="00367472">
      <w:pPr>
        <w:pStyle w:val="a8"/>
        <w:spacing w:line="360" w:lineRule="auto"/>
        <w:ind w:left="26" w:firstLine="650"/>
        <w:jc w:val="both"/>
        <w:rPr>
          <w:b/>
          <w:sz w:val="28"/>
          <w:szCs w:val="28"/>
        </w:rPr>
      </w:pPr>
      <w:r w:rsidRPr="00CA3C2D">
        <w:rPr>
          <w:b/>
          <w:sz w:val="28"/>
          <w:szCs w:val="28"/>
        </w:rPr>
        <w:t>Основная литература</w:t>
      </w:r>
    </w:p>
    <w:p w:rsidR="00367472" w:rsidRDefault="001C0DDB" w:rsidP="00367472">
      <w:pPr>
        <w:pStyle w:val="a8"/>
        <w:spacing w:line="360" w:lineRule="auto"/>
        <w:ind w:left="26" w:firstLine="650"/>
        <w:jc w:val="both"/>
        <w:rPr>
          <w:rStyle w:val="a3"/>
          <w:sz w:val="28"/>
          <w:szCs w:val="28"/>
        </w:rPr>
      </w:pPr>
      <w:r>
        <w:rPr>
          <w:sz w:val="28"/>
          <w:szCs w:val="28"/>
        </w:rPr>
        <w:lastRenderedPageBreak/>
        <w:t>20</w:t>
      </w:r>
      <w:r w:rsidR="00367472" w:rsidRPr="00367472">
        <w:rPr>
          <w:sz w:val="28"/>
          <w:szCs w:val="28"/>
        </w:rPr>
        <w:t xml:space="preserve">. </w:t>
      </w:r>
      <w:r w:rsidR="004D0916" w:rsidRPr="004D0916">
        <w:rPr>
          <w:sz w:val="28"/>
          <w:szCs w:val="28"/>
        </w:rPr>
        <w:t xml:space="preserve">Предпринимательское право. Правовое регулирование отдельных видов предпринимательской деятельности. В 2 ч. Ч. 2: Учебник и практикум для бакалавриата и магистратуры / </w:t>
      </w:r>
      <w:proofErr w:type="gramStart"/>
      <w:r w:rsidR="004D0916" w:rsidRPr="004D0916">
        <w:rPr>
          <w:sz w:val="28"/>
          <w:szCs w:val="28"/>
        </w:rPr>
        <w:t>Финуниверситет ;</w:t>
      </w:r>
      <w:proofErr w:type="gramEnd"/>
      <w:r w:rsidR="004D0916" w:rsidRPr="004D0916">
        <w:rPr>
          <w:sz w:val="28"/>
          <w:szCs w:val="28"/>
        </w:rPr>
        <w:t xml:space="preserve"> под ред. Г.Ф. Ручкиной. -  — 3-е изд., перераб. и доп. — </w:t>
      </w:r>
      <w:proofErr w:type="gramStart"/>
      <w:r w:rsidR="004D0916" w:rsidRPr="004D0916">
        <w:rPr>
          <w:sz w:val="28"/>
          <w:szCs w:val="28"/>
        </w:rPr>
        <w:t>М. :</w:t>
      </w:r>
      <w:proofErr w:type="gramEnd"/>
      <w:r w:rsidR="004D0916" w:rsidRPr="004D0916">
        <w:rPr>
          <w:sz w:val="28"/>
          <w:szCs w:val="28"/>
        </w:rPr>
        <w:t xml:space="preserve"> Издательство Юрайт, 2017. — 192 с. — (</w:t>
      </w:r>
      <w:proofErr w:type="gramStart"/>
      <w:r w:rsidR="004D0916" w:rsidRPr="004D0916">
        <w:rPr>
          <w:sz w:val="28"/>
          <w:szCs w:val="28"/>
        </w:rPr>
        <w:t>Серия :</w:t>
      </w:r>
      <w:proofErr w:type="gramEnd"/>
      <w:r w:rsidR="004D0916" w:rsidRPr="004D0916">
        <w:rPr>
          <w:sz w:val="28"/>
          <w:szCs w:val="28"/>
        </w:rPr>
        <w:t xml:space="preserve"> Бакалавр и магистр. Модуль.). - То же - 2019 - ЭБС Юрайт [сайт]. — URL: https://www.biblio-online.ru/bcode/437171 (дата обращения: 05.12.2019). - </w:t>
      </w:r>
      <w:proofErr w:type="gramStart"/>
      <w:r w:rsidR="004D0916" w:rsidRPr="004D0916">
        <w:rPr>
          <w:sz w:val="28"/>
          <w:szCs w:val="28"/>
        </w:rPr>
        <w:t>Текст :</w:t>
      </w:r>
      <w:proofErr w:type="gramEnd"/>
      <w:r w:rsidR="004D0916" w:rsidRPr="004D0916">
        <w:rPr>
          <w:sz w:val="28"/>
          <w:szCs w:val="28"/>
        </w:rPr>
        <w:t xml:space="preserve"> электронный</w:t>
      </w:r>
    </w:p>
    <w:p w:rsidR="00756EE5" w:rsidRDefault="00756EE5" w:rsidP="00367472">
      <w:pPr>
        <w:pStyle w:val="a8"/>
        <w:spacing w:line="360" w:lineRule="auto"/>
        <w:ind w:left="26" w:firstLine="650"/>
        <w:jc w:val="both"/>
        <w:rPr>
          <w:sz w:val="28"/>
          <w:szCs w:val="28"/>
        </w:rPr>
      </w:pPr>
      <w:r w:rsidRPr="00756EE5">
        <w:rPr>
          <w:rStyle w:val="a3"/>
          <w:color w:val="auto"/>
          <w:sz w:val="28"/>
          <w:szCs w:val="28"/>
          <w:u w:val="none"/>
        </w:rPr>
        <w:t>21</w:t>
      </w:r>
      <w:r>
        <w:rPr>
          <w:sz w:val="28"/>
          <w:szCs w:val="28"/>
        </w:rPr>
        <w:t xml:space="preserve">. </w:t>
      </w:r>
      <w:r w:rsidR="004D0916" w:rsidRPr="004D0916">
        <w:rPr>
          <w:sz w:val="28"/>
          <w:szCs w:val="28"/>
        </w:rPr>
        <w:t xml:space="preserve">Егорова М.А. Конкурентное право России: учебное пособие - Москва: РГ-Пресс, 2020. – 192с.  – ЭБС Проспект. - URL: </w:t>
      </w:r>
      <w:proofErr w:type="gramStart"/>
      <w:r w:rsidR="004D0916" w:rsidRPr="004D0916">
        <w:rPr>
          <w:sz w:val="28"/>
          <w:szCs w:val="28"/>
        </w:rPr>
        <w:t>http://file.litgid.org/book/allbooks/42430_pdf.pdf  (</w:t>
      </w:r>
      <w:proofErr w:type="gramEnd"/>
      <w:r w:rsidR="004D0916" w:rsidRPr="004D0916">
        <w:rPr>
          <w:sz w:val="28"/>
          <w:szCs w:val="28"/>
        </w:rPr>
        <w:t xml:space="preserve">дата обращения: 25.12.2019). — </w:t>
      </w:r>
      <w:proofErr w:type="gramStart"/>
      <w:r w:rsidR="004D0916" w:rsidRPr="004D0916">
        <w:rPr>
          <w:sz w:val="28"/>
          <w:szCs w:val="28"/>
        </w:rPr>
        <w:t>Текст :</w:t>
      </w:r>
      <w:proofErr w:type="gramEnd"/>
      <w:r w:rsidR="004D0916" w:rsidRPr="004D0916">
        <w:rPr>
          <w:sz w:val="28"/>
          <w:szCs w:val="28"/>
        </w:rPr>
        <w:t xml:space="preserve"> электронный</w:t>
      </w:r>
    </w:p>
    <w:p w:rsidR="004D0916" w:rsidRPr="00756EE5" w:rsidRDefault="004D0916" w:rsidP="00367472">
      <w:pPr>
        <w:pStyle w:val="a8"/>
        <w:spacing w:line="360" w:lineRule="auto"/>
        <w:ind w:left="26" w:firstLine="650"/>
        <w:jc w:val="both"/>
        <w:rPr>
          <w:sz w:val="28"/>
          <w:szCs w:val="28"/>
        </w:rPr>
      </w:pPr>
      <w:r>
        <w:rPr>
          <w:sz w:val="28"/>
          <w:szCs w:val="28"/>
        </w:rPr>
        <w:t xml:space="preserve">22. </w:t>
      </w:r>
      <w:r w:rsidRPr="004D0916">
        <w:rPr>
          <w:sz w:val="28"/>
          <w:szCs w:val="28"/>
        </w:rPr>
        <w:t xml:space="preserve">Петров, Д. А.  Конкурентное </w:t>
      </w:r>
      <w:proofErr w:type="gramStart"/>
      <w:r w:rsidRPr="004D0916">
        <w:rPr>
          <w:sz w:val="28"/>
          <w:szCs w:val="28"/>
        </w:rPr>
        <w:t>право :</w:t>
      </w:r>
      <w:proofErr w:type="gramEnd"/>
      <w:r w:rsidRPr="004D0916">
        <w:rPr>
          <w:sz w:val="28"/>
          <w:szCs w:val="28"/>
        </w:rPr>
        <w:t xml:space="preserve"> учебник и практикум для бакалавриата и магистратуры / Д. А. Петров, В. Ф. Попондопуло — 2-е изд., перераб. и доп. — Москва : Издательство Юрайт, 2019. — 350 с. — (Бакалавр и магистр. Академический курс). — ЭБС Юрайт [сайт]. — URL: https://www.biblio-online.ru/bcode/432069 (дата </w:t>
      </w:r>
      <w:r>
        <w:rPr>
          <w:sz w:val="28"/>
          <w:szCs w:val="28"/>
        </w:rPr>
        <w:t>обращения: 25.12.2019). — Текст</w:t>
      </w:r>
      <w:r w:rsidRPr="004D0916">
        <w:rPr>
          <w:sz w:val="28"/>
          <w:szCs w:val="28"/>
        </w:rPr>
        <w:t>: электронный</w:t>
      </w:r>
    </w:p>
    <w:p w:rsidR="00233C49" w:rsidRDefault="009A0807" w:rsidP="00B555F0">
      <w:pPr>
        <w:pStyle w:val="a8"/>
        <w:spacing w:line="360" w:lineRule="auto"/>
        <w:jc w:val="both"/>
        <w:rPr>
          <w:b/>
          <w:bCs/>
          <w:iCs/>
          <w:snapToGrid w:val="0"/>
          <w:sz w:val="28"/>
          <w:szCs w:val="28"/>
        </w:rPr>
      </w:pPr>
      <w:r w:rsidRPr="00CA3C2D">
        <w:rPr>
          <w:b/>
          <w:bCs/>
          <w:iCs/>
          <w:snapToGrid w:val="0"/>
          <w:sz w:val="28"/>
          <w:szCs w:val="28"/>
        </w:rPr>
        <w:t>Дополнительная литература</w:t>
      </w:r>
    </w:p>
    <w:p w:rsidR="00756EE5" w:rsidRPr="00756EE5" w:rsidRDefault="004D0916" w:rsidP="00756EE5">
      <w:pPr>
        <w:pStyle w:val="a8"/>
        <w:spacing w:line="360" w:lineRule="auto"/>
        <w:ind w:left="26" w:firstLine="650"/>
        <w:jc w:val="both"/>
        <w:rPr>
          <w:sz w:val="28"/>
          <w:szCs w:val="28"/>
        </w:rPr>
      </w:pPr>
      <w:r>
        <w:rPr>
          <w:sz w:val="28"/>
          <w:szCs w:val="28"/>
        </w:rPr>
        <w:t>23</w:t>
      </w:r>
      <w:r w:rsidR="0035263C">
        <w:rPr>
          <w:sz w:val="28"/>
          <w:szCs w:val="28"/>
        </w:rPr>
        <w:t xml:space="preserve">. </w:t>
      </w:r>
      <w:r w:rsidRPr="004D0916">
        <w:rPr>
          <w:sz w:val="28"/>
          <w:szCs w:val="28"/>
        </w:rPr>
        <w:t xml:space="preserve">Предпринимательское право: краткий курс: учебное пособие для студ., обуч. по напр. </w:t>
      </w:r>
      <w:proofErr w:type="spellStart"/>
      <w:r w:rsidRPr="004D0916">
        <w:rPr>
          <w:sz w:val="28"/>
          <w:szCs w:val="28"/>
        </w:rPr>
        <w:t>подгот</w:t>
      </w:r>
      <w:proofErr w:type="spellEnd"/>
      <w:r w:rsidRPr="004D0916">
        <w:rPr>
          <w:sz w:val="28"/>
          <w:szCs w:val="28"/>
        </w:rPr>
        <w:t xml:space="preserve">. "Юриспруденция" / Г.Ф. Ручкина [и др.]; </w:t>
      </w:r>
      <w:proofErr w:type="gramStart"/>
      <w:r w:rsidRPr="004D0916">
        <w:rPr>
          <w:sz w:val="28"/>
          <w:szCs w:val="28"/>
        </w:rPr>
        <w:t>Финуниверситет ;</w:t>
      </w:r>
      <w:proofErr w:type="gramEnd"/>
      <w:r w:rsidRPr="004D0916">
        <w:rPr>
          <w:sz w:val="28"/>
          <w:szCs w:val="28"/>
        </w:rPr>
        <w:t xml:space="preserve"> под ред. Г.Ф. Ручкиной - Москва: Кнорус, 2017 - 142 с. - То же - 2019. - ЭБС BOOK.ru.  - URL: https://book.ru/book/930006 (дата обращения: 25.12.2019). — </w:t>
      </w:r>
      <w:proofErr w:type="gramStart"/>
      <w:r w:rsidRPr="004D0916">
        <w:rPr>
          <w:sz w:val="28"/>
          <w:szCs w:val="28"/>
        </w:rPr>
        <w:t>Текст :</w:t>
      </w:r>
      <w:proofErr w:type="gramEnd"/>
      <w:r w:rsidRPr="004D0916">
        <w:rPr>
          <w:sz w:val="28"/>
          <w:szCs w:val="28"/>
        </w:rPr>
        <w:t xml:space="preserve"> электронный.</w:t>
      </w:r>
    </w:p>
    <w:p w:rsidR="0004488D" w:rsidRDefault="004D0916" w:rsidP="00756EE5">
      <w:pPr>
        <w:pStyle w:val="a8"/>
        <w:spacing w:line="360" w:lineRule="auto"/>
        <w:ind w:left="26" w:firstLine="650"/>
        <w:jc w:val="both"/>
      </w:pPr>
      <w:r>
        <w:rPr>
          <w:sz w:val="28"/>
          <w:szCs w:val="28"/>
        </w:rPr>
        <w:t>24</w:t>
      </w:r>
      <w:r w:rsidR="00756EE5" w:rsidRPr="00756EE5">
        <w:rPr>
          <w:sz w:val="28"/>
          <w:szCs w:val="28"/>
        </w:rPr>
        <w:t xml:space="preserve">. </w:t>
      </w:r>
      <w:r w:rsidRPr="004D0916">
        <w:rPr>
          <w:sz w:val="28"/>
          <w:szCs w:val="28"/>
        </w:rPr>
        <w:t xml:space="preserve">Ответственность за нарушения антимонопольного законодательства: проблемы теории и практики: Монография / С.В. </w:t>
      </w:r>
      <w:proofErr w:type="gramStart"/>
      <w:r w:rsidRPr="004D0916">
        <w:rPr>
          <w:sz w:val="28"/>
          <w:szCs w:val="28"/>
        </w:rPr>
        <w:t>Максимов ,</w:t>
      </w:r>
      <w:proofErr w:type="gramEnd"/>
      <w:r w:rsidRPr="004D0916">
        <w:rPr>
          <w:sz w:val="28"/>
          <w:szCs w:val="28"/>
        </w:rPr>
        <w:t xml:space="preserve"> С.А. Пузыревский - М. : </w:t>
      </w:r>
      <w:proofErr w:type="spellStart"/>
      <w:r w:rsidRPr="004D0916">
        <w:rPr>
          <w:sz w:val="28"/>
          <w:szCs w:val="28"/>
        </w:rPr>
        <w:t>Юр.Норма</w:t>
      </w:r>
      <w:proofErr w:type="spellEnd"/>
      <w:r w:rsidRPr="004D0916">
        <w:rPr>
          <w:sz w:val="28"/>
          <w:szCs w:val="28"/>
        </w:rPr>
        <w:t xml:space="preserve">, НИЦ ИНФРА-М, 2019. - 144 с. - Режим доступа: http://znanium.com/catalog/product/1000468 (дата обращения: 09.12.2019). - </w:t>
      </w:r>
      <w:proofErr w:type="gramStart"/>
      <w:r w:rsidRPr="004D0916">
        <w:rPr>
          <w:sz w:val="28"/>
          <w:szCs w:val="28"/>
        </w:rPr>
        <w:t>Текст :</w:t>
      </w:r>
      <w:proofErr w:type="gramEnd"/>
      <w:r w:rsidRPr="004D0916">
        <w:rPr>
          <w:sz w:val="28"/>
          <w:szCs w:val="28"/>
        </w:rPr>
        <w:t xml:space="preserve"> электронный</w:t>
      </w:r>
    </w:p>
    <w:p w:rsidR="007F1B1C" w:rsidRDefault="007F1B1C" w:rsidP="00233C49">
      <w:pPr>
        <w:keepNext/>
        <w:keepLines/>
        <w:tabs>
          <w:tab w:val="left" w:pos="0"/>
          <w:tab w:val="left" w:pos="338"/>
        </w:tabs>
        <w:spacing w:line="360" w:lineRule="auto"/>
        <w:ind w:firstLine="709"/>
        <w:contextualSpacing/>
        <w:jc w:val="both"/>
        <w:rPr>
          <w:rFonts w:eastAsia="Calibri"/>
          <w:b/>
          <w:bCs/>
          <w:sz w:val="28"/>
          <w:szCs w:val="28"/>
        </w:rPr>
      </w:pPr>
    </w:p>
    <w:p w:rsidR="009A0807" w:rsidRPr="00233C49" w:rsidRDefault="009A0807" w:rsidP="00233C49">
      <w:pPr>
        <w:keepNext/>
        <w:keepLines/>
        <w:tabs>
          <w:tab w:val="left" w:pos="0"/>
          <w:tab w:val="left" w:pos="338"/>
        </w:tabs>
        <w:spacing w:line="360" w:lineRule="auto"/>
        <w:ind w:firstLine="709"/>
        <w:contextualSpacing/>
        <w:jc w:val="both"/>
        <w:rPr>
          <w:rFonts w:eastAsia="Calibri"/>
          <w:b/>
          <w:bCs/>
          <w:color w:val="FF0000"/>
          <w:sz w:val="28"/>
          <w:szCs w:val="28"/>
        </w:rPr>
      </w:pPr>
      <w:r w:rsidRPr="00233C49">
        <w:rPr>
          <w:rFonts w:eastAsia="Calibri"/>
          <w:b/>
          <w:bCs/>
          <w:sz w:val="28"/>
          <w:szCs w:val="28"/>
        </w:rPr>
        <w:t xml:space="preserve">9. Перечень ресурсов информационно-телекоммуникационной сети «Интернет», необходимых для освоения дисциплины    </w:t>
      </w:r>
      <w:r w:rsidRPr="00233C49">
        <w:rPr>
          <w:rFonts w:eastAsia="Calibri"/>
          <w:b/>
          <w:bCs/>
          <w:color w:val="FF0000"/>
          <w:sz w:val="28"/>
          <w:szCs w:val="28"/>
        </w:rPr>
        <w:t xml:space="preserve"> </w:t>
      </w:r>
    </w:p>
    <w:p w:rsidR="004D0916" w:rsidRPr="004D0916" w:rsidRDefault="004D0916" w:rsidP="004D0916">
      <w:pPr>
        <w:widowControl w:val="0"/>
        <w:tabs>
          <w:tab w:val="left" w:pos="284"/>
        </w:tabs>
        <w:autoSpaceDE w:val="0"/>
        <w:autoSpaceDN w:val="0"/>
        <w:adjustRightInd w:val="0"/>
        <w:spacing w:line="360" w:lineRule="auto"/>
        <w:ind w:firstLine="709"/>
        <w:contextualSpacing/>
        <w:jc w:val="both"/>
        <w:rPr>
          <w:sz w:val="28"/>
          <w:szCs w:val="28"/>
        </w:rPr>
      </w:pPr>
      <w:r w:rsidRPr="004D0916">
        <w:rPr>
          <w:sz w:val="28"/>
          <w:szCs w:val="28"/>
        </w:rPr>
        <w:t>1.</w:t>
      </w:r>
      <w:r w:rsidRPr="004D0916">
        <w:rPr>
          <w:sz w:val="28"/>
          <w:szCs w:val="28"/>
        </w:rPr>
        <w:tab/>
        <w:t xml:space="preserve">Электронно-библиотечная система </w:t>
      </w:r>
      <w:proofErr w:type="spellStart"/>
      <w:r w:rsidRPr="004D0916">
        <w:rPr>
          <w:sz w:val="28"/>
          <w:szCs w:val="28"/>
        </w:rPr>
        <w:t>Znanium</w:t>
      </w:r>
      <w:proofErr w:type="spellEnd"/>
      <w:r w:rsidRPr="004D0916">
        <w:rPr>
          <w:sz w:val="28"/>
          <w:szCs w:val="28"/>
        </w:rPr>
        <w:t xml:space="preserve"> http://www.znanium.com  </w:t>
      </w:r>
    </w:p>
    <w:p w:rsidR="004D0916" w:rsidRPr="004D0916" w:rsidRDefault="004D0916" w:rsidP="004D0916">
      <w:pPr>
        <w:widowControl w:val="0"/>
        <w:tabs>
          <w:tab w:val="left" w:pos="284"/>
        </w:tabs>
        <w:autoSpaceDE w:val="0"/>
        <w:autoSpaceDN w:val="0"/>
        <w:adjustRightInd w:val="0"/>
        <w:spacing w:line="360" w:lineRule="auto"/>
        <w:ind w:firstLine="709"/>
        <w:contextualSpacing/>
        <w:jc w:val="both"/>
        <w:rPr>
          <w:sz w:val="28"/>
          <w:szCs w:val="28"/>
        </w:rPr>
      </w:pPr>
      <w:r w:rsidRPr="004D0916">
        <w:rPr>
          <w:sz w:val="28"/>
          <w:szCs w:val="28"/>
        </w:rPr>
        <w:t>2.</w:t>
      </w:r>
      <w:r w:rsidRPr="004D0916">
        <w:rPr>
          <w:sz w:val="28"/>
          <w:szCs w:val="28"/>
        </w:rPr>
        <w:tab/>
        <w:t>Электронно-библиотечная система издательства «ЮРАЙТ» https://www.biblio-online.ru/</w:t>
      </w:r>
    </w:p>
    <w:p w:rsidR="004D0916" w:rsidRPr="004D0916" w:rsidRDefault="004D0916" w:rsidP="004D0916">
      <w:pPr>
        <w:widowControl w:val="0"/>
        <w:tabs>
          <w:tab w:val="left" w:pos="284"/>
        </w:tabs>
        <w:autoSpaceDE w:val="0"/>
        <w:autoSpaceDN w:val="0"/>
        <w:adjustRightInd w:val="0"/>
        <w:spacing w:line="360" w:lineRule="auto"/>
        <w:ind w:firstLine="709"/>
        <w:contextualSpacing/>
        <w:jc w:val="both"/>
        <w:rPr>
          <w:sz w:val="28"/>
          <w:szCs w:val="28"/>
        </w:rPr>
      </w:pPr>
      <w:r w:rsidRPr="004D0916">
        <w:rPr>
          <w:sz w:val="28"/>
          <w:szCs w:val="28"/>
        </w:rPr>
        <w:t>3.</w:t>
      </w:r>
      <w:r w:rsidRPr="004D0916">
        <w:rPr>
          <w:sz w:val="28"/>
          <w:szCs w:val="28"/>
        </w:rPr>
        <w:tab/>
        <w:t>Электронная библиотека Финансового университета (ЭБ) http://elib.fa.ru/</w:t>
      </w:r>
    </w:p>
    <w:p w:rsidR="009A0807" w:rsidRDefault="004D0916" w:rsidP="004D0916">
      <w:pPr>
        <w:widowControl w:val="0"/>
        <w:tabs>
          <w:tab w:val="left" w:pos="284"/>
        </w:tabs>
        <w:autoSpaceDE w:val="0"/>
        <w:autoSpaceDN w:val="0"/>
        <w:adjustRightInd w:val="0"/>
        <w:spacing w:line="360" w:lineRule="auto"/>
        <w:ind w:firstLine="709"/>
        <w:contextualSpacing/>
        <w:jc w:val="both"/>
        <w:rPr>
          <w:sz w:val="28"/>
          <w:szCs w:val="28"/>
        </w:rPr>
      </w:pPr>
      <w:r w:rsidRPr="004D0916">
        <w:rPr>
          <w:sz w:val="28"/>
          <w:szCs w:val="28"/>
        </w:rPr>
        <w:t xml:space="preserve">4.         Электронно-библиотечная система BOOK.RU http://www.book.ru  </w:t>
      </w:r>
    </w:p>
    <w:p w:rsidR="004D0916" w:rsidRPr="006A633A" w:rsidRDefault="004D0916" w:rsidP="004D0916">
      <w:pPr>
        <w:widowControl w:val="0"/>
        <w:tabs>
          <w:tab w:val="left" w:pos="284"/>
        </w:tabs>
        <w:autoSpaceDE w:val="0"/>
        <w:autoSpaceDN w:val="0"/>
        <w:adjustRightInd w:val="0"/>
        <w:spacing w:line="360" w:lineRule="auto"/>
        <w:ind w:firstLine="709"/>
        <w:contextualSpacing/>
        <w:jc w:val="both"/>
        <w:rPr>
          <w:sz w:val="28"/>
          <w:szCs w:val="28"/>
        </w:rPr>
      </w:pPr>
    </w:p>
    <w:p w:rsidR="009A0807" w:rsidRPr="00CC1A34" w:rsidRDefault="009A0807" w:rsidP="009A0807">
      <w:pPr>
        <w:pStyle w:val="1"/>
        <w:spacing w:before="0" w:after="0" w:line="360" w:lineRule="auto"/>
        <w:ind w:firstLine="709"/>
        <w:jc w:val="both"/>
        <w:rPr>
          <w:rFonts w:ascii="Times New Roman" w:hAnsi="Times New Roman"/>
          <w:color w:val="auto"/>
        </w:rPr>
      </w:pPr>
      <w:bookmarkStart w:id="22" w:name="_Toc28049476"/>
      <w:r w:rsidRPr="00CC1A34">
        <w:rPr>
          <w:rFonts w:ascii="Times New Roman" w:hAnsi="Times New Roman"/>
          <w:color w:val="auto"/>
        </w:rPr>
        <w:t xml:space="preserve">10. </w:t>
      </w:r>
      <w:bookmarkStart w:id="23" w:name="_Toc415149569"/>
      <w:bookmarkStart w:id="24" w:name="_Toc447808552"/>
      <w:r w:rsidRPr="00CC1A34">
        <w:rPr>
          <w:rFonts w:ascii="Times New Roman" w:hAnsi="Times New Roman"/>
          <w:color w:val="auto"/>
        </w:rPr>
        <w:t>Методические указания для обучающихся по освоению дисциплины</w:t>
      </w:r>
      <w:bookmarkEnd w:id="22"/>
      <w:bookmarkEnd w:id="23"/>
      <w:bookmarkEnd w:id="24"/>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6078"/>
      </w:tblGrid>
      <w:tr w:rsidR="009A0807" w:rsidRPr="00CC1A34" w:rsidTr="003E556F">
        <w:trPr>
          <w:trHeight w:val="2664"/>
        </w:trPr>
        <w:tc>
          <w:tcPr>
            <w:tcW w:w="3638" w:type="dxa"/>
            <w:shd w:val="clear" w:color="auto" w:fill="auto"/>
          </w:tcPr>
          <w:p w:rsidR="009A0807" w:rsidRDefault="009A0807" w:rsidP="006478BA">
            <w:bookmarkStart w:id="25" w:name="_Toc421013511"/>
            <w:bookmarkStart w:id="26" w:name="_Toc447808553"/>
            <w:r w:rsidRPr="00CC1A34">
              <w:t>Положение о реферате, эссе, контрольной работе, домашнем творческом задании студента по дисциплине (модулю)</w:t>
            </w:r>
          </w:p>
          <w:p w:rsidR="002B11AF" w:rsidRDefault="002B11AF" w:rsidP="006478BA"/>
          <w:p w:rsidR="009A0807" w:rsidRDefault="009A0807" w:rsidP="006478BA"/>
          <w:p w:rsidR="009A0807" w:rsidRPr="00CC1A34" w:rsidRDefault="009A0807" w:rsidP="006478BA">
            <w:r>
              <w:t>Методические материалы по дисциплине</w:t>
            </w:r>
          </w:p>
        </w:tc>
        <w:tc>
          <w:tcPr>
            <w:tcW w:w="6078" w:type="dxa"/>
            <w:shd w:val="clear" w:color="auto" w:fill="auto"/>
          </w:tcPr>
          <w:p w:rsidR="002B11AF" w:rsidRDefault="00F26156" w:rsidP="006478BA">
            <w:hyperlink r:id="rId8" w:history="1">
              <w:r w:rsidR="009A0807" w:rsidRPr="00CC1A34">
                <w:rPr>
                  <w:rStyle w:val="a3"/>
                </w:rPr>
                <w:t>http://www.fa.ru/univer/DocLib/Организация%20учебного%20процесса/Нормативные%20документы%20по%20самостоятельной%20работеПриказ%</w:t>
              </w:r>
            </w:hyperlink>
            <w:r w:rsidR="009A0807" w:rsidRPr="00CC1A34">
              <w:t xml:space="preserve">20№0611_о%20от%2001.04.2014.PDF  </w:t>
            </w:r>
          </w:p>
          <w:p w:rsidR="009A0807" w:rsidRDefault="009A0807" w:rsidP="006478BA">
            <w:r w:rsidRPr="00CC1A34">
              <w:t xml:space="preserve"> </w:t>
            </w:r>
          </w:p>
          <w:p w:rsidR="009A0807" w:rsidRDefault="009A0807" w:rsidP="006478BA"/>
          <w:p w:rsidR="009A0807" w:rsidRDefault="00F26156" w:rsidP="006478BA">
            <w:hyperlink r:id="rId9" w:history="1">
              <w:r w:rsidR="009A0807" w:rsidRPr="00796C8F">
                <w:rPr>
                  <w:rStyle w:val="a3"/>
                </w:rPr>
                <w:t>https://portal.fa.ru/Catalog?MenuId=Catalog</w:t>
              </w:r>
            </w:hyperlink>
          </w:p>
          <w:p w:rsidR="009A0807" w:rsidRPr="00CC1A34" w:rsidRDefault="009A0807" w:rsidP="006478BA"/>
        </w:tc>
      </w:tr>
    </w:tbl>
    <w:bookmarkEnd w:id="25"/>
    <w:bookmarkEnd w:id="26"/>
    <w:p w:rsidR="00C73183" w:rsidRPr="00C73183" w:rsidRDefault="00C73183" w:rsidP="00C73183">
      <w:pPr>
        <w:widowControl w:val="0"/>
        <w:tabs>
          <w:tab w:val="left" w:pos="851"/>
        </w:tabs>
        <w:autoSpaceDE w:val="0"/>
        <w:autoSpaceDN w:val="0"/>
        <w:adjustRightInd w:val="0"/>
        <w:spacing w:before="240" w:after="240" w:line="276" w:lineRule="auto"/>
        <w:jc w:val="center"/>
        <w:rPr>
          <w:b/>
          <w:bCs/>
          <w:sz w:val="28"/>
          <w:szCs w:val="28"/>
        </w:rPr>
      </w:pPr>
      <w:r w:rsidRPr="00C73183">
        <w:rPr>
          <w:b/>
          <w:bCs/>
          <w:sz w:val="28"/>
          <w:szCs w:val="28"/>
        </w:rPr>
        <w:t>Методические рекомендации по подготовке доклада</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Доклад выполняется в форме мультимедийной презентации. Тема доклада может быть выбрана студентом самостоятельно, предварительно согласовав ее с преподавателем, или при помощи преподавателя. Тема доклада должна совпадать с темой семинарского занятия, на котором будет презентоваться доклад.</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Мультимедийные презентации обеспечивают наглядность, способствующую комплексному и эффективному восприятию материала, изменяют скорость его подачи. Процесс создания и демонстрации презентации состоит из отдельных этапов: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1. Подготовка и согласование с преподавателем текста доклада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2. Разработка структуры презентации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lastRenderedPageBreak/>
        <w:t xml:space="preserve">3. Создание презентации в </w:t>
      </w:r>
      <w:proofErr w:type="spellStart"/>
      <w:r w:rsidRPr="00C73183">
        <w:rPr>
          <w:bCs/>
          <w:sz w:val="28"/>
          <w:szCs w:val="28"/>
        </w:rPr>
        <w:t>Power</w:t>
      </w:r>
      <w:proofErr w:type="spellEnd"/>
      <w:r w:rsidRPr="00C73183">
        <w:rPr>
          <w:bCs/>
          <w:sz w:val="28"/>
          <w:szCs w:val="28"/>
        </w:rPr>
        <w:t xml:space="preserve"> </w:t>
      </w:r>
      <w:proofErr w:type="spellStart"/>
      <w:r w:rsidRPr="00C73183">
        <w:rPr>
          <w:bCs/>
          <w:sz w:val="28"/>
          <w:szCs w:val="28"/>
        </w:rPr>
        <w:t>Point</w:t>
      </w:r>
      <w:proofErr w:type="spellEnd"/>
      <w:r w:rsidRPr="00C73183">
        <w:rPr>
          <w:bCs/>
          <w:sz w:val="28"/>
          <w:szCs w:val="28"/>
        </w:rPr>
        <w:t xml:space="preserve">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4. Согласование содержания презентации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5. Выступление докладчика в аудитории и ответы на вопросы слушателей и преподавателя.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Время выступления должно быть соотнесено с количеством слайдов из расчета, что компьютерная презентация, включающая 10— 15 слайдов, требует для выступления около 7—10 минут.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После проведения всех этапов выставляется итоговая оценка.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Подготовленные для представления доклады должны отвечать следующим требованиям: выступающий должен хорошо знать материал по теме своего выступления, быстро и свободно ориентироваться в нем; недопустимо читать текст со слайдов или повторять наизусть то, что показано на слайде; докладчику во время выступления разрешается держать в руках листок с тезисами своего выступления, в который он имеет право заглядывать; докладчик должен иметь зрительный контакт с аудиторией; после выступления докладчик должен оперативно и по существу отвечать на все вопросы аудитории (если вопрос задан не по теме, то преподаватель должен снять его).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Оцениванию подвергаются все этапы презентации: собственно, компьютерная презентация, то есть, ее содержание и оформление; доклад; ответы на вопросы аудитории.</w:t>
      </w:r>
    </w:p>
    <w:p w:rsidR="00C73183" w:rsidRPr="00C73183" w:rsidRDefault="00C73183" w:rsidP="00C73183">
      <w:pPr>
        <w:widowControl w:val="0"/>
        <w:tabs>
          <w:tab w:val="left" w:pos="851"/>
        </w:tabs>
        <w:autoSpaceDE w:val="0"/>
        <w:autoSpaceDN w:val="0"/>
        <w:adjustRightInd w:val="0"/>
        <w:spacing w:before="240" w:after="240" w:line="276" w:lineRule="auto"/>
        <w:jc w:val="center"/>
        <w:rPr>
          <w:b/>
          <w:bCs/>
          <w:sz w:val="28"/>
          <w:szCs w:val="28"/>
        </w:rPr>
      </w:pPr>
      <w:r w:rsidRPr="00C73183">
        <w:rPr>
          <w:b/>
          <w:bCs/>
          <w:sz w:val="28"/>
          <w:szCs w:val="28"/>
        </w:rPr>
        <w:t>Методические рекомендации по выполнению контрольной работы</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Pr>
          <w:bCs/>
          <w:sz w:val="28"/>
          <w:szCs w:val="28"/>
        </w:rPr>
        <w:t>Дисциплина «Конкурентное</w:t>
      </w:r>
      <w:r w:rsidRPr="00C73183">
        <w:rPr>
          <w:bCs/>
          <w:sz w:val="28"/>
          <w:szCs w:val="28"/>
        </w:rPr>
        <w:t xml:space="preserve"> право» предусматривает выполнение контрольной работы студентами очной (заочной) формы обучения. Темы контрольных работ распределяются между студентами преподавателем, ведущим данною дисциплину.</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Подготовка к контрольной работе направлена на формирование у студента навыка анализа научной литературы и материалов судебной практики по вопросам, относящимся к налоговому праву зарубежных стран, на получение более глубоких и широких знаний по предмету, выявление и развитие </w:t>
      </w:r>
      <w:r w:rsidRPr="00C73183">
        <w:rPr>
          <w:bCs/>
          <w:sz w:val="28"/>
          <w:szCs w:val="28"/>
        </w:rPr>
        <w:lastRenderedPageBreak/>
        <w:t>творческих способностей у студентов, всестороннее развитие личности.</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Задание носит не только теоретический, но и практический характер, в связи с чем, студенту необходимо предоставить четкий развернутый и аргументированный ответ на поставленный вопрос с учетом доктринальных положений, действующей нормативной базы и сложившейся судебной практикой. Обучающимся предлагается воспользоваться одной из СПС («КонсультантПлюс», «Гарант» и др.) для поиска судебных актов и иных документов исполнительных органов власти, предусмотренных темой работы. Необходимо проанализировать найденные документы и сделать соответствующие выводы относительно проблематики осуществления налогового контроля в зарубежных странах, ответственности за нарушение налогового законодательства и налоговых споров, которые разрешаются, согласно налоговому законодательству зарубежных стран, используя, также, свои теоретические знания по иным дисциплинам профиля.</w:t>
      </w:r>
    </w:p>
    <w:p w:rsidR="00C73183" w:rsidRPr="00C73183" w:rsidRDefault="00C73183" w:rsidP="00C73183">
      <w:pPr>
        <w:widowControl w:val="0"/>
        <w:tabs>
          <w:tab w:val="left" w:pos="851"/>
        </w:tabs>
        <w:autoSpaceDE w:val="0"/>
        <w:autoSpaceDN w:val="0"/>
        <w:adjustRightInd w:val="0"/>
        <w:spacing w:line="360" w:lineRule="auto"/>
        <w:ind w:firstLine="851"/>
        <w:jc w:val="center"/>
        <w:rPr>
          <w:b/>
          <w:bCs/>
          <w:sz w:val="28"/>
          <w:szCs w:val="28"/>
        </w:rPr>
      </w:pPr>
      <w:r w:rsidRPr="00C73183">
        <w:rPr>
          <w:b/>
          <w:bCs/>
          <w:sz w:val="28"/>
          <w:szCs w:val="28"/>
        </w:rPr>
        <w:t>Методические рекомендации по работе в малых группах</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При проведении учебных практических занятий в форме работы в малых группах предлагается использовать элементы классических и современных педагогических технологий, в том числе проблемно-деятельностного обучения. Сущность проблемно-деятельностного обучения заключается в том, что в процессе учебного занятия создаются специальные условия, в которых обучающиеся, опираясь на приобретенные знания мысленно и практически действовали в целях поиска и обоснования наиболее оптимальных вариантов её решения. Создается проблемная ситуация (задача), студенты знакомятся с ситуацией, анализируют её, выделяют лежащие в её основе противоречия,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её решению.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Данный вид обучения возможен также в рамках дискуссий.</w:t>
      </w:r>
    </w:p>
    <w:p w:rsidR="00C73183" w:rsidRPr="00C73183" w:rsidRDefault="00C73183" w:rsidP="00C73183">
      <w:pPr>
        <w:widowControl w:val="0"/>
        <w:tabs>
          <w:tab w:val="left" w:pos="851"/>
        </w:tabs>
        <w:autoSpaceDE w:val="0"/>
        <w:autoSpaceDN w:val="0"/>
        <w:adjustRightInd w:val="0"/>
        <w:spacing w:line="360" w:lineRule="auto"/>
        <w:ind w:firstLine="851"/>
        <w:jc w:val="center"/>
        <w:rPr>
          <w:b/>
          <w:bCs/>
          <w:sz w:val="28"/>
          <w:szCs w:val="28"/>
        </w:rPr>
      </w:pPr>
      <w:r w:rsidRPr="00C73183">
        <w:rPr>
          <w:b/>
          <w:bCs/>
          <w:sz w:val="28"/>
          <w:szCs w:val="28"/>
        </w:rPr>
        <w:t>Методические рекомендации по подготовке к дискуссии</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1)</w:t>
      </w:r>
      <w:r w:rsidRPr="00C73183">
        <w:rPr>
          <w:bCs/>
          <w:sz w:val="28"/>
          <w:szCs w:val="28"/>
        </w:rPr>
        <w:tab/>
        <w:t xml:space="preserve">На первой стадии вырабатывается определенная установка на </w:t>
      </w:r>
      <w:r w:rsidRPr="00C73183">
        <w:rPr>
          <w:bCs/>
          <w:sz w:val="28"/>
          <w:szCs w:val="28"/>
        </w:rPr>
        <w:lastRenderedPageBreak/>
        <w:t>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C73183" w:rsidRPr="00C73183" w:rsidRDefault="00C73183" w:rsidP="00C73183">
      <w:pPr>
        <w:widowControl w:val="0"/>
        <w:tabs>
          <w:tab w:val="left" w:pos="851"/>
          <w:tab w:val="left" w:pos="1276"/>
        </w:tabs>
        <w:autoSpaceDE w:val="0"/>
        <w:autoSpaceDN w:val="0"/>
        <w:adjustRightInd w:val="0"/>
        <w:spacing w:line="360" w:lineRule="auto"/>
        <w:ind w:firstLine="851"/>
        <w:jc w:val="both"/>
        <w:rPr>
          <w:bCs/>
          <w:sz w:val="28"/>
          <w:szCs w:val="28"/>
        </w:rPr>
      </w:pPr>
      <w:r w:rsidRPr="00C73183">
        <w:rPr>
          <w:bCs/>
          <w:sz w:val="28"/>
          <w:szCs w:val="28"/>
        </w:rPr>
        <w:t>2)</w:t>
      </w:r>
      <w:r w:rsidRPr="00C73183">
        <w:rPr>
          <w:bCs/>
          <w:sz w:val="28"/>
          <w:szCs w:val="28"/>
        </w:rPr>
        <w:tab/>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C73183" w:rsidRPr="00C73183" w:rsidRDefault="00C73183" w:rsidP="00C73183">
      <w:pPr>
        <w:pStyle w:val="a8"/>
        <w:widowControl w:val="0"/>
        <w:numPr>
          <w:ilvl w:val="0"/>
          <w:numId w:val="46"/>
        </w:numPr>
        <w:tabs>
          <w:tab w:val="left" w:pos="851"/>
          <w:tab w:val="left" w:pos="1276"/>
        </w:tabs>
        <w:autoSpaceDE w:val="0"/>
        <w:autoSpaceDN w:val="0"/>
        <w:adjustRightInd w:val="0"/>
        <w:spacing w:line="360" w:lineRule="auto"/>
        <w:ind w:left="0" w:firstLine="851"/>
        <w:jc w:val="both"/>
        <w:rPr>
          <w:bCs/>
          <w:sz w:val="28"/>
          <w:szCs w:val="28"/>
        </w:rPr>
      </w:pPr>
      <w:r w:rsidRPr="00C73183">
        <w:rPr>
          <w:bCs/>
          <w:sz w:val="28"/>
          <w:szCs w:val="28"/>
        </w:rPr>
        <w:tab/>
        <w:t>начать обмен мнениями;</w:t>
      </w:r>
    </w:p>
    <w:p w:rsidR="00C73183" w:rsidRPr="00C73183" w:rsidRDefault="00C73183" w:rsidP="00C73183">
      <w:pPr>
        <w:pStyle w:val="a8"/>
        <w:widowControl w:val="0"/>
        <w:numPr>
          <w:ilvl w:val="0"/>
          <w:numId w:val="46"/>
        </w:numPr>
        <w:tabs>
          <w:tab w:val="left" w:pos="851"/>
          <w:tab w:val="left" w:pos="1276"/>
        </w:tabs>
        <w:autoSpaceDE w:val="0"/>
        <w:autoSpaceDN w:val="0"/>
        <w:adjustRightInd w:val="0"/>
        <w:spacing w:line="360" w:lineRule="auto"/>
        <w:ind w:left="0" w:firstLine="851"/>
        <w:jc w:val="both"/>
        <w:rPr>
          <w:bCs/>
          <w:sz w:val="28"/>
          <w:szCs w:val="28"/>
        </w:rPr>
      </w:pPr>
      <w:r w:rsidRPr="00C73183">
        <w:rPr>
          <w:bCs/>
          <w:sz w:val="28"/>
          <w:szCs w:val="28"/>
        </w:rPr>
        <w:tab/>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C73183" w:rsidRPr="00C73183" w:rsidRDefault="00C73183" w:rsidP="00C73183">
      <w:pPr>
        <w:pStyle w:val="a8"/>
        <w:widowControl w:val="0"/>
        <w:numPr>
          <w:ilvl w:val="0"/>
          <w:numId w:val="46"/>
        </w:numPr>
        <w:tabs>
          <w:tab w:val="left" w:pos="851"/>
          <w:tab w:val="left" w:pos="1276"/>
        </w:tabs>
        <w:autoSpaceDE w:val="0"/>
        <w:autoSpaceDN w:val="0"/>
        <w:adjustRightInd w:val="0"/>
        <w:spacing w:line="360" w:lineRule="auto"/>
        <w:ind w:left="0" w:firstLine="851"/>
        <w:jc w:val="both"/>
        <w:rPr>
          <w:bCs/>
          <w:sz w:val="28"/>
          <w:szCs w:val="28"/>
        </w:rPr>
      </w:pPr>
      <w:r w:rsidRPr="00C73183">
        <w:rPr>
          <w:bCs/>
          <w:sz w:val="28"/>
          <w:szCs w:val="28"/>
        </w:rPr>
        <w:tab/>
        <w:t>не уходить от темы;</w:t>
      </w:r>
    </w:p>
    <w:p w:rsidR="00C73183" w:rsidRPr="00C73183" w:rsidRDefault="00C73183" w:rsidP="00C73183">
      <w:pPr>
        <w:pStyle w:val="a8"/>
        <w:widowControl w:val="0"/>
        <w:numPr>
          <w:ilvl w:val="0"/>
          <w:numId w:val="46"/>
        </w:numPr>
        <w:tabs>
          <w:tab w:val="left" w:pos="851"/>
          <w:tab w:val="left" w:pos="1276"/>
        </w:tabs>
        <w:autoSpaceDE w:val="0"/>
        <w:autoSpaceDN w:val="0"/>
        <w:adjustRightInd w:val="0"/>
        <w:spacing w:line="360" w:lineRule="auto"/>
        <w:ind w:left="0" w:firstLine="851"/>
        <w:jc w:val="both"/>
        <w:rPr>
          <w:bCs/>
          <w:sz w:val="28"/>
          <w:szCs w:val="28"/>
        </w:rPr>
      </w:pPr>
      <w:r w:rsidRPr="00C73183">
        <w:rPr>
          <w:bCs/>
          <w:sz w:val="28"/>
          <w:szCs w:val="28"/>
        </w:rPr>
        <w:tab/>
        <w:t xml:space="preserve">оперативно проводить анализ высказанных идей, мнений, позиций, предложений перед тем, как переходить к следующему витку дискуссии.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В конце дискуссии у студентов есть право самим оценить свою работу (рефлексия).</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3) 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C73183" w:rsidRPr="00C73183" w:rsidRDefault="00C73183" w:rsidP="00C73183">
      <w:pPr>
        <w:widowControl w:val="0"/>
        <w:tabs>
          <w:tab w:val="left" w:pos="851"/>
        </w:tabs>
        <w:autoSpaceDE w:val="0"/>
        <w:autoSpaceDN w:val="0"/>
        <w:adjustRightInd w:val="0"/>
        <w:spacing w:line="360" w:lineRule="auto"/>
        <w:ind w:firstLine="851"/>
        <w:jc w:val="both"/>
        <w:rPr>
          <w:bCs/>
          <w:sz w:val="28"/>
          <w:szCs w:val="28"/>
        </w:rPr>
      </w:pPr>
      <w:r w:rsidRPr="00C73183">
        <w:rPr>
          <w:bCs/>
          <w:sz w:val="28"/>
          <w:szCs w:val="28"/>
        </w:rPr>
        <w:t xml:space="preserve">В процессе самостоятельной работы обучающиеся подготавливают контрольную работу, доклады с электронной презентацией, составляют таблицы и схемы по темам дисциплины. Составление схем и таблиц позволит </w:t>
      </w:r>
      <w:r w:rsidRPr="00C73183">
        <w:rPr>
          <w:bCs/>
          <w:sz w:val="28"/>
          <w:szCs w:val="28"/>
        </w:rPr>
        <w:lastRenderedPageBreak/>
        <w:t>обучающимся систематизировать свои знания по дисциплине.</w:t>
      </w:r>
    </w:p>
    <w:p w:rsidR="00746D9F" w:rsidRPr="00746D9F" w:rsidRDefault="00746D9F" w:rsidP="00746D9F">
      <w:pPr>
        <w:widowControl w:val="0"/>
        <w:tabs>
          <w:tab w:val="left" w:pos="851"/>
        </w:tabs>
        <w:autoSpaceDE w:val="0"/>
        <w:autoSpaceDN w:val="0"/>
        <w:adjustRightInd w:val="0"/>
        <w:spacing w:before="240" w:after="240" w:line="276" w:lineRule="auto"/>
        <w:jc w:val="both"/>
        <w:rPr>
          <w:b/>
          <w:bCs/>
          <w:sz w:val="28"/>
          <w:szCs w:val="28"/>
        </w:rPr>
      </w:pPr>
      <w:r>
        <w:rPr>
          <w:b/>
          <w:bCs/>
          <w:sz w:val="28"/>
          <w:szCs w:val="28"/>
        </w:rPr>
        <w:t xml:space="preserve">          </w:t>
      </w:r>
      <w:r w:rsidRPr="00746D9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46D9F" w:rsidRPr="00746D9F" w:rsidRDefault="00746D9F" w:rsidP="00746D9F">
      <w:pPr>
        <w:keepNext/>
        <w:widowControl w:val="0"/>
        <w:autoSpaceDE w:val="0"/>
        <w:autoSpaceDN w:val="0"/>
        <w:adjustRightInd w:val="0"/>
        <w:spacing w:line="276" w:lineRule="auto"/>
        <w:ind w:firstLine="709"/>
        <w:jc w:val="both"/>
        <w:rPr>
          <w:rFonts w:eastAsia="Calibri"/>
          <w:b/>
          <w:bCs/>
          <w:kern w:val="32"/>
          <w:sz w:val="28"/>
          <w:szCs w:val="28"/>
        </w:rPr>
      </w:pPr>
      <w:bookmarkStart w:id="27" w:name="_Toc531614950"/>
      <w:bookmarkStart w:id="28" w:name="_Toc531686467"/>
      <w:r w:rsidRPr="00746D9F">
        <w:rPr>
          <w:rFonts w:eastAsia="Calibri"/>
          <w:b/>
          <w:bCs/>
          <w:kern w:val="32"/>
          <w:sz w:val="28"/>
          <w:szCs w:val="28"/>
        </w:rPr>
        <w:t>11. 1. Комплект лицензионного программного обеспечения:</w:t>
      </w:r>
      <w:bookmarkEnd w:id="27"/>
      <w:bookmarkEnd w:id="28"/>
    </w:p>
    <w:p w:rsidR="00746D9F" w:rsidRPr="00CF0E14"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29" w:name="_Toc531614951"/>
      <w:bookmarkStart w:id="30" w:name="_Toc531686468"/>
      <w:r w:rsidRPr="00CF0E14">
        <w:rPr>
          <w:rFonts w:eastAsia="Calibri"/>
          <w:bCs/>
          <w:kern w:val="32"/>
          <w:sz w:val="28"/>
          <w:szCs w:val="28"/>
        </w:rPr>
        <w:t xml:space="preserve">1. </w:t>
      </w:r>
      <w:r w:rsidRPr="00746D9F">
        <w:rPr>
          <w:rFonts w:eastAsia="Calibri"/>
          <w:bCs/>
          <w:kern w:val="32"/>
          <w:sz w:val="28"/>
          <w:szCs w:val="28"/>
          <w:lang w:val="en-US"/>
        </w:rPr>
        <w:t>Windows</w:t>
      </w:r>
      <w:r w:rsidRPr="00CF0E14">
        <w:rPr>
          <w:rFonts w:eastAsia="Calibri"/>
          <w:bCs/>
          <w:kern w:val="32"/>
          <w:sz w:val="28"/>
          <w:szCs w:val="28"/>
        </w:rPr>
        <w:t xml:space="preserve">, </w:t>
      </w:r>
      <w:r w:rsidRPr="00746D9F">
        <w:rPr>
          <w:rFonts w:eastAsia="Calibri"/>
          <w:bCs/>
          <w:kern w:val="32"/>
          <w:sz w:val="28"/>
          <w:szCs w:val="28"/>
          <w:lang w:val="en-US"/>
        </w:rPr>
        <w:t>Microsoft</w:t>
      </w:r>
      <w:r w:rsidR="00236CD2" w:rsidRPr="00CF0E14">
        <w:rPr>
          <w:rFonts w:eastAsia="Calibri"/>
          <w:bCs/>
          <w:kern w:val="32"/>
          <w:sz w:val="28"/>
          <w:szCs w:val="28"/>
        </w:rPr>
        <w:t xml:space="preserve"> </w:t>
      </w:r>
      <w:r w:rsidRPr="00746D9F">
        <w:rPr>
          <w:rFonts w:eastAsia="Calibri"/>
          <w:bCs/>
          <w:kern w:val="32"/>
          <w:sz w:val="28"/>
          <w:szCs w:val="28"/>
          <w:lang w:val="en-US"/>
        </w:rPr>
        <w:t>Office</w:t>
      </w:r>
      <w:r w:rsidRPr="00CF0E14">
        <w:rPr>
          <w:rFonts w:eastAsia="Calibri"/>
          <w:bCs/>
          <w:kern w:val="32"/>
          <w:sz w:val="28"/>
          <w:szCs w:val="28"/>
        </w:rPr>
        <w:t>.</w:t>
      </w:r>
      <w:bookmarkEnd w:id="29"/>
      <w:bookmarkEnd w:id="30"/>
    </w:p>
    <w:p w:rsidR="00746D9F" w:rsidRPr="00CF0E14"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31" w:name="_Toc531614952"/>
      <w:bookmarkStart w:id="32" w:name="_Toc531686469"/>
      <w:r w:rsidRPr="00CF0E14">
        <w:rPr>
          <w:rFonts w:eastAsia="Calibri"/>
          <w:bCs/>
          <w:kern w:val="32"/>
          <w:sz w:val="28"/>
          <w:szCs w:val="28"/>
        </w:rPr>
        <w:t xml:space="preserve">2. </w:t>
      </w:r>
      <w:r w:rsidRPr="00746D9F">
        <w:rPr>
          <w:rFonts w:eastAsia="Calibri"/>
          <w:bCs/>
          <w:kern w:val="32"/>
          <w:sz w:val="28"/>
          <w:szCs w:val="28"/>
        </w:rPr>
        <w:t>Антивирус</w:t>
      </w:r>
      <w:r w:rsidRPr="00CF0E14">
        <w:rPr>
          <w:rFonts w:eastAsia="Calibri"/>
          <w:bCs/>
          <w:kern w:val="32"/>
          <w:sz w:val="28"/>
          <w:szCs w:val="28"/>
        </w:rPr>
        <w:t xml:space="preserve"> </w:t>
      </w:r>
      <w:r w:rsidRPr="00746D9F">
        <w:rPr>
          <w:rFonts w:eastAsia="Calibri"/>
          <w:bCs/>
          <w:kern w:val="32"/>
          <w:sz w:val="28"/>
          <w:szCs w:val="28"/>
          <w:lang w:val="en-US"/>
        </w:rPr>
        <w:t>ESET</w:t>
      </w:r>
      <w:r w:rsidRPr="00CF0E14">
        <w:rPr>
          <w:rFonts w:eastAsia="Calibri"/>
          <w:bCs/>
          <w:kern w:val="32"/>
          <w:sz w:val="28"/>
          <w:szCs w:val="28"/>
        </w:rPr>
        <w:t xml:space="preserve"> </w:t>
      </w:r>
      <w:r w:rsidRPr="00746D9F">
        <w:rPr>
          <w:rFonts w:eastAsia="Calibri"/>
          <w:bCs/>
          <w:kern w:val="32"/>
          <w:sz w:val="28"/>
          <w:szCs w:val="28"/>
          <w:lang w:val="en-US"/>
        </w:rPr>
        <w:t>Endpoint</w:t>
      </w:r>
      <w:r w:rsidRPr="00CF0E14">
        <w:rPr>
          <w:rFonts w:eastAsia="Calibri"/>
          <w:bCs/>
          <w:kern w:val="32"/>
          <w:sz w:val="28"/>
          <w:szCs w:val="28"/>
        </w:rPr>
        <w:t xml:space="preserve"> </w:t>
      </w:r>
      <w:r w:rsidRPr="00746D9F">
        <w:rPr>
          <w:rFonts w:eastAsia="Calibri"/>
          <w:bCs/>
          <w:kern w:val="32"/>
          <w:sz w:val="28"/>
          <w:szCs w:val="28"/>
          <w:lang w:val="en-US"/>
        </w:rPr>
        <w:t>Security</w:t>
      </w:r>
      <w:bookmarkEnd w:id="31"/>
      <w:bookmarkEnd w:id="32"/>
    </w:p>
    <w:p w:rsidR="00746D9F" w:rsidRPr="00746D9F"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33" w:name="_Toc531614953"/>
      <w:bookmarkStart w:id="34" w:name="_Toc531686470"/>
      <w:r w:rsidRPr="00746D9F">
        <w:rPr>
          <w:rFonts w:eastAsia="Calibri"/>
          <w:b/>
          <w:bCs/>
          <w:kern w:val="32"/>
          <w:sz w:val="28"/>
          <w:szCs w:val="28"/>
        </w:rPr>
        <w:t>11.2. Современные профессиональные базы данных и информационные справочные системы</w:t>
      </w:r>
      <w:bookmarkEnd w:id="33"/>
      <w:bookmarkEnd w:id="34"/>
    </w:p>
    <w:p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1. Информационно-правовая система «Гарант»</w:t>
      </w:r>
    </w:p>
    <w:p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2. Информационно-правовая система «Консультант Плюс»</w:t>
      </w:r>
    </w:p>
    <w:p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 xml:space="preserve">3. Электронная энциклопедия: </w:t>
      </w:r>
      <w:hyperlink r:id="rId10" w:history="1">
        <w:r w:rsidRPr="00746D9F">
          <w:rPr>
            <w:rFonts w:eastAsia="Calibri"/>
            <w:bCs/>
            <w:color w:val="0000FF"/>
            <w:sz w:val="28"/>
            <w:szCs w:val="28"/>
            <w:u w:val="single"/>
            <w:lang w:val="en-US"/>
          </w:rPr>
          <w:t>http</w:t>
        </w:r>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ru</w:t>
        </w:r>
        <w:proofErr w:type="spellEnd"/>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wikipedia</w:t>
        </w:r>
        <w:proofErr w:type="spellEnd"/>
        <w:r w:rsidRPr="00746D9F">
          <w:rPr>
            <w:rFonts w:eastAsia="Calibri"/>
            <w:bCs/>
            <w:color w:val="0000FF"/>
            <w:sz w:val="28"/>
            <w:szCs w:val="28"/>
            <w:u w:val="single"/>
          </w:rPr>
          <w:t>.</w:t>
        </w:r>
        <w:r w:rsidRPr="00746D9F">
          <w:rPr>
            <w:rFonts w:eastAsia="Calibri"/>
            <w:bCs/>
            <w:color w:val="0000FF"/>
            <w:sz w:val="28"/>
            <w:szCs w:val="28"/>
            <w:u w:val="single"/>
            <w:lang w:val="en-US"/>
          </w:rPr>
          <w:t>org</w:t>
        </w:r>
        <w:r w:rsidRPr="00746D9F">
          <w:rPr>
            <w:rFonts w:eastAsia="Calibri"/>
            <w:bCs/>
            <w:color w:val="0000FF"/>
            <w:sz w:val="28"/>
            <w:szCs w:val="28"/>
            <w:u w:val="single"/>
          </w:rPr>
          <w:t>/</w:t>
        </w:r>
        <w:r w:rsidRPr="00746D9F">
          <w:rPr>
            <w:rFonts w:eastAsia="Calibri"/>
            <w:bCs/>
            <w:color w:val="0000FF"/>
            <w:sz w:val="28"/>
            <w:szCs w:val="28"/>
            <w:u w:val="single"/>
            <w:lang w:val="en-US"/>
          </w:rPr>
          <w:t>wiki</w:t>
        </w:r>
        <w:r w:rsidRPr="00746D9F">
          <w:rPr>
            <w:rFonts w:eastAsia="Calibri"/>
            <w:bCs/>
            <w:color w:val="0000FF"/>
            <w:sz w:val="28"/>
            <w:szCs w:val="28"/>
            <w:u w:val="single"/>
          </w:rPr>
          <w:t>/</w:t>
        </w:r>
        <w:r w:rsidRPr="00746D9F">
          <w:rPr>
            <w:rFonts w:eastAsia="Calibri"/>
            <w:bCs/>
            <w:color w:val="0000FF"/>
            <w:sz w:val="28"/>
            <w:szCs w:val="28"/>
            <w:u w:val="single"/>
            <w:lang w:val="en-US"/>
          </w:rPr>
          <w:t>Wiki</w:t>
        </w:r>
      </w:hyperlink>
    </w:p>
    <w:p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4. Система комплексного раскрытия информации «СКРИН» -</w:t>
      </w:r>
      <w:r w:rsidRPr="00746D9F">
        <w:rPr>
          <w:rFonts w:eastAsia="Calibri"/>
          <w:bCs/>
          <w:sz w:val="28"/>
          <w:szCs w:val="28"/>
          <w:lang w:val="en-US"/>
        </w:rPr>
        <w:t>http</w:t>
      </w:r>
      <w:r w:rsidRPr="00746D9F">
        <w:rPr>
          <w:rFonts w:eastAsia="Calibri"/>
          <w:bCs/>
          <w:sz w:val="28"/>
          <w:szCs w:val="28"/>
        </w:rPr>
        <w:t>://</w:t>
      </w:r>
      <w:r w:rsidRPr="00746D9F">
        <w:rPr>
          <w:rFonts w:eastAsia="Calibri"/>
          <w:bCs/>
          <w:sz w:val="28"/>
          <w:szCs w:val="28"/>
          <w:lang w:val="en-US"/>
        </w:rPr>
        <w:t>www</w:t>
      </w:r>
      <w:r w:rsidRPr="00746D9F">
        <w:rPr>
          <w:rFonts w:eastAsia="Calibri"/>
          <w:bCs/>
          <w:sz w:val="28"/>
          <w:szCs w:val="28"/>
        </w:rPr>
        <w:t>.</w:t>
      </w:r>
      <w:proofErr w:type="spellStart"/>
      <w:r w:rsidRPr="00746D9F">
        <w:rPr>
          <w:rFonts w:eastAsia="Calibri"/>
          <w:bCs/>
          <w:sz w:val="28"/>
          <w:szCs w:val="28"/>
          <w:lang w:val="en-US"/>
        </w:rPr>
        <w:t>skrin</w:t>
      </w:r>
      <w:proofErr w:type="spellEnd"/>
      <w:r w:rsidRPr="00746D9F">
        <w:rPr>
          <w:rFonts w:eastAsia="Calibri"/>
          <w:bCs/>
          <w:sz w:val="28"/>
          <w:szCs w:val="28"/>
        </w:rPr>
        <w:t>.</w:t>
      </w:r>
      <w:proofErr w:type="spellStart"/>
      <w:r w:rsidRPr="00746D9F">
        <w:rPr>
          <w:rFonts w:eastAsia="Calibri"/>
          <w:bCs/>
          <w:sz w:val="28"/>
          <w:szCs w:val="28"/>
          <w:lang w:val="en-US"/>
        </w:rPr>
        <w:t>ru</w:t>
      </w:r>
      <w:proofErr w:type="spellEnd"/>
      <w:r w:rsidRPr="00746D9F">
        <w:rPr>
          <w:rFonts w:eastAsia="Calibri"/>
          <w:bCs/>
          <w:sz w:val="28"/>
          <w:szCs w:val="28"/>
        </w:rPr>
        <w:t>/</w:t>
      </w:r>
    </w:p>
    <w:p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bCs/>
          <w:sz w:val="28"/>
          <w:szCs w:val="28"/>
        </w:rPr>
      </w:pPr>
      <w:r w:rsidRPr="00746D9F">
        <w:rPr>
          <w:rFonts w:eastAsia="Calibri"/>
          <w:b/>
          <w:bCs/>
          <w:sz w:val="28"/>
          <w:szCs w:val="28"/>
        </w:rPr>
        <w:t>11.3. Сертифицированные программные и аппаратные средства защиты информации</w:t>
      </w:r>
      <w:r>
        <w:rPr>
          <w:rFonts w:eastAsia="Calibri"/>
          <w:b/>
          <w:bCs/>
          <w:sz w:val="28"/>
          <w:szCs w:val="28"/>
        </w:rPr>
        <w:t xml:space="preserve"> </w:t>
      </w:r>
      <w:r w:rsidRPr="00746D9F">
        <w:rPr>
          <w:rFonts w:eastAsia="Calibri"/>
          <w:b/>
          <w:bCs/>
          <w:sz w:val="28"/>
          <w:szCs w:val="28"/>
        </w:rPr>
        <w:t xml:space="preserve">- </w:t>
      </w:r>
      <w:r w:rsidRPr="00746D9F">
        <w:rPr>
          <w:bCs/>
          <w:sz w:val="28"/>
          <w:szCs w:val="28"/>
        </w:rPr>
        <w:t xml:space="preserve"> не используются</w:t>
      </w:r>
    </w:p>
    <w:p w:rsidR="0052353E" w:rsidRDefault="0052353E" w:rsidP="001C1040">
      <w:pPr>
        <w:pStyle w:val="1"/>
        <w:spacing w:before="0" w:after="0" w:line="360" w:lineRule="auto"/>
        <w:ind w:firstLine="709"/>
        <w:jc w:val="both"/>
        <w:rPr>
          <w:rFonts w:ascii="Times New Roman" w:hAnsi="Times New Roman"/>
          <w:color w:val="auto"/>
        </w:rPr>
      </w:pPr>
    </w:p>
    <w:p w:rsidR="009A0807" w:rsidRPr="002B11AF" w:rsidRDefault="009A0807" w:rsidP="001C1040">
      <w:pPr>
        <w:pStyle w:val="1"/>
        <w:spacing w:before="0" w:after="0" w:line="360" w:lineRule="auto"/>
        <w:ind w:firstLine="709"/>
        <w:jc w:val="both"/>
        <w:rPr>
          <w:rFonts w:ascii="Times New Roman" w:hAnsi="Times New Roman"/>
          <w:color w:val="auto"/>
        </w:rPr>
      </w:pPr>
      <w:bookmarkStart w:id="35" w:name="_Toc28049477"/>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5"/>
    </w:p>
    <w:p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 интернет, справочники</w:t>
      </w:r>
      <w:r w:rsidR="001C1040" w:rsidRPr="002B11AF">
        <w:rPr>
          <w:sz w:val="28"/>
          <w:szCs w:val="28"/>
        </w:rPr>
        <w:t>.</w:t>
      </w:r>
    </w:p>
    <w:sectPr w:rsidR="001C1040" w:rsidRPr="002B11AF" w:rsidSect="006478BA">
      <w:footerReference w:type="even" r:id="rId11"/>
      <w:footerReference w:type="default" r:id="rId12"/>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156" w:rsidRDefault="00F26156" w:rsidP="009A0807">
      <w:r>
        <w:separator/>
      </w:r>
    </w:p>
  </w:endnote>
  <w:endnote w:type="continuationSeparator" w:id="0">
    <w:p w:rsidR="00F26156" w:rsidRDefault="00F26156"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0FD" w:rsidRDefault="004360F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360FD" w:rsidRDefault="004360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0FD" w:rsidRDefault="004360F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F66A6">
      <w:rPr>
        <w:rStyle w:val="a6"/>
        <w:noProof/>
      </w:rPr>
      <w:t>21</w:t>
    </w:r>
    <w:r>
      <w:rPr>
        <w:rStyle w:val="a6"/>
      </w:rPr>
      <w:fldChar w:fldCharType="end"/>
    </w:r>
  </w:p>
  <w:p w:rsidR="004360FD" w:rsidRDefault="004360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156" w:rsidRDefault="00F26156" w:rsidP="009A0807">
      <w:r>
        <w:separator/>
      </w:r>
    </w:p>
  </w:footnote>
  <w:footnote w:type="continuationSeparator" w:id="0">
    <w:p w:rsidR="00F26156" w:rsidRDefault="00F26156" w:rsidP="009A0807">
      <w:r>
        <w:continuationSeparator/>
      </w:r>
    </w:p>
  </w:footnote>
  <w:footnote w:id="1">
    <w:p w:rsidR="004360FD" w:rsidRPr="00750BF5" w:rsidRDefault="004360FD" w:rsidP="006A2B3A">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 w:id="2">
    <w:p w:rsidR="004360FD" w:rsidRPr="00750BF5" w:rsidRDefault="004360FD" w:rsidP="006A2B3A">
      <w:pPr>
        <w:pStyle w:val="a9"/>
        <w:rPr>
          <w:sz w:val="16"/>
          <w:szCs w:val="16"/>
        </w:rPr>
      </w:pPr>
      <w:r w:rsidRPr="00750BF5">
        <w:rPr>
          <w:rStyle w:val="ab"/>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80E"/>
    <w:multiLevelType w:val="hybridMultilevel"/>
    <w:tmpl w:val="2878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83D0F"/>
    <w:multiLevelType w:val="hybridMultilevel"/>
    <w:tmpl w:val="1A245922"/>
    <w:lvl w:ilvl="0" w:tplc="42ECCFB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996900"/>
    <w:multiLevelType w:val="hybridMultilevel"/>
    <w:tmpl w:val="56E60BA0"/>
    <w:lvl w:ilvl="0" w:tplc="86D047DC">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4" w15:restartNumberingAfterBreak="0">
    <w:nsid w:val="13A149EC"/>
    <w:multiLevelType w:val="hybridMultilevel"/>
    <w:tmpl w:val="6EECE2A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361477"/>
    <w:multiLevelType w:val="hybridMultilevel"/>
    <w:tmpl w:val="7EECA744"/>
    <w:lvl w:ilvl="0" w:tplc="27DCA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BF626D"/>
    <w:multiLevelType w:val="hybridMultilevel"/>
    <w:tmpl w:val="6A720508"/>
    <w:lvl w:ilvl="0" w:tplc="72CED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2D0CCB"/>
    <w:multiLevelType w:val="hybridMultilevel"/>
    <w:tmpl w:val="42AC12AC"/>
    <w:lvl w:ilvl="0" w:tplc="2280FA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9F61CB3"/>
    <w:multiLevelType w:val="hybridMultilevel"/>
    <w:tmpl w:val="617AF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2D25B7"/>
    <w:multiLevelType w:val="hybridMultilevel"/>
    <w:tmpl w:val="179076F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77736"/>
    <w:multiLevelType w:val="hybridMultilevel"/>
    <w:tmpl w:val="777ADD92"/>
    <w:lvl w:ilvl="0" w:tplc="47ACFDCE">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5D0680F"/>
    <w:multiLevelType w:val="hybridMultilevel"/>
    <w:tmpl w:val="6458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040CB"/>
    <w:multiLevelType w:val="hybridMultilevel"/>
    <w:tmpl w:val="BFC21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D14CFF"/>
    <w:multiLevelType w:val="hybridMultilevel"/>
    <w:tmpl w:val="821A9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8A6F52"/>
    <w:multiLevelType w:val="hybridMultilevel"/>
    <w:tmpl w:val="77161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3D6568"/>
    <w:multiLevelType w:val="hybridMultilevel"/>
    <w:tmpl w:val="361894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90686D"/>
    <w:multiLevelType w:val="hybridMultilevel"/>
    <w:tmpl w:val="F982AB18"/>
    <w:lvl w:ilvl="0" w:tplc="2AEAA7E2">
      <w:start w:val="23"/>
      <w:numFmt w:val="decimal"/>
      <w:lvlText w:val="%1."/>
      <w:lvlJc w:val="left"/>
      <w:pPr>
        <w:ind w:left="1018" w:hanging="375"/>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8" w15:restartNumberingAfterBreak="0">
    <w:nsid w:val="414831FB"/>
    <w:multiLevelType w:val="hybridMultilevel"/>
    <w:tmpl w:val="42C051F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E01F3E"/>
    <w:multiLevelType w:val="hybridMultilevel"/>
    <w:tmpl w:val="6EC4C470"/>
    <w:lvl w:ilvl="0" w:tplc="D794E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161673"/>
    <w:multiLevelType w:val="hybridMultilevel"/>
    <w:tmpl w:val="5F409A62"/>
    <w:lvl w:ilvl="0" w:tplc="8D264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E8B63BA"/>
    <w:multiLevelType w:val="hybridMultilevel"/>
    <w:tmpl w:val="B7607C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5520FE"/>
    <w:multiLevelType w:val="hybridMultilevel"/>
    <w:tmpl w:val="F6D04E5A"/>
    <w:lvl w:ilvl="0" w:tplc="2F484692">
      <w:start w:val="1"/>
      <w:numFmt w:val="bullet"/>
      <w:lvlText w:val="•"/>
      <w:lvlJc w:val="left"/>
      <w:pPr>
        <w:tabs>
          <w:tab w:val="num" w:pos="720"/>
        </w:tabs>
        <w:ind w:left="720" w:hanging="360"/>
      </w:pPr>
      <w:rPr>
        <w:rFonts w:ascii="Arial" w:hAnsi="Arial" w:hint="default"/>
      </w:rPr>
    </w:lvl>
    <w:lvl w:ilvl="1" w:tplc="E19E2C24" w:tentative="1">
      <w:start w:val="1"/>
      <w:numFmt w:val="bullet"/>
      <w:lvlText w:val="•"/>
      <w:lvlJc w:val="left"/>
      <w:pPr>
        <w:tabs>
          <w:tab w:val="num" w:pos="1440"/>
        </w:tabs>
        <w:ind w:left="1440" w:hanging="360"/>
      </w:pPr>
      <w:rPr>
        <w:rFonts w:ascii="Arial" w:hAnsi="Arial" w:hint="default"/>
      </w:rPr>
    </w:lvl>
    <w:lvl w:ilvl="2" w:tplc="C65A12D2" w:tentative="1">
      <w:start w:val="1"/>
      <w:numFmt w:val="bullet"/>
      <w:lvlText w:val="•"/>
      <w:lvlJc w:val="left"/>
      <w:pPr>
        <w:tabs>
          <w:tab w:val="num" w:pos="2160"/>
        </w:tabs>
        <w:ind w:left="2160" w:hanging="360"/>
      </w:pPr>
      <w:rPr>
        <w:rFonts w:ascii="Arial" w:hAnsi="Arial" w:hint="default"/>
      </w:rPr>
    </w:lvl>
    <w:lvl w:ilvl="3" w:tplc="8430B24E" w:tentative="1">
      <w:start w:val="1"/>
      <w:numFmt w:val="bullet"/>
      <w:lvlText w:val="•"/>
      <w:lvlJc w:val="left"/>
      <w:pPr>
        <w:tabs>
          <w:tab w:val="num" w:pos="2880"/>
        </w:tabs>
        <w:ind w:left="2880" w:hanging="360"/>
      </w:pPr>
      <w:rPr>
        <w:rFonts w:ascii="Arial" w:hAnsi="Arial" w:hint="default"/>
      </w:rPr>
    </w:lvl>
    <w:lvl w:ilvl="4" w:tplc="F4806EDA" w:tentative="1">
      <w:start w:val="1"/>
      <w:numFmt w:val="bullet"/>
      <w:lvlText w:val="•"/>
      <w:lvlJc w:val="left"/>
      <w:pPr>
        <w:tabs>
          <w:tab w:val="num" w:pos="3600"/>
        </w:tabs>
        <w:ind w:left="3600" w:hanging="360"/>
      </w:pPr>
      <w:rPr>
        <w:rFonts w:ascii="Arial" w:hAnsi="Arial" w:hint="default"/>
      </w:rPr>
    </w:lvl>
    <w:lvl w:ilvl="5" w:tplc="11F64788" w:tentative="1">
      <w:start w:val="1"/>
      <w:numFmt w:val="bullet"/>
      <w:lvlText w:val="•"/>
      <w:lvlJc w:val="left"/>
      <w:pPr>
        <w:tabs>
          <w:tab w:val="num" w:pos="4320"/>
        </w:tabs>
        <w:ind w:left="4320" w:hanging="360"/>
      </w:pPr>
      <w:rPr>
        <w:rFonts w:ascii="Arial" w:hAnsi="Arial" w:hint="default"/>
      </w:rPr>
    </w:lvl>
    <w:lvl w:ilvl="6" w:tplc="856CE866" w:tentative="1">
      <w:start w:val="1"/>
      <w:numFmt w:val="bullet"/>
      <w:lvlText w:val="•"/>
      <w:lvlJc w:val="left"/>
      <w:pPr>
        <w:tabs>
          <w:tab w:val="num" w:pos="5040"/>
        </w:tabs>
        <w:ind w:left="5040" w:hanging="360"/>
      </w:pPr>
      <w:rPr>
        <w:rFonts w:ascii="Arial" w:hAnsi="Arial" w:hint="default"/>
      </w:rPr>
    </w:lvl>
    <w:lvl w:ilvl="7" w:tplc="281660BA" w:tentative="1">
      <w:start w:val="1"/>
      <w:numFmt w:val="bullet"/>
      <w:lvlText w:val="•"/>
      <w:lvlJc w:val="left"/>
      <w:pPr>
        <w:tabs>
          <w:tab w:val="num" w:pos="5760"/>
        </w:tabs>
        <w:ind w:left="5760" w:hanging="360"/>
      </w:pPr>
      <w:rPr>
        <w:rFonts w:ascii="Arial" w:hAnsi="Arial" w:hint="default"/>
      </w:rPr>
    </w:lvl>
    <w:lvl w:ilvl="8" w:tplc="54D49E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3B3626"/>
    <w:multiLevelType w:val="hybridMultilevel"/>
    <w:tmpl w:val="EABCB336"/>
    <w:lvl w:ilvl="0" w:tplc="B49C5FE2">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9F7FBE"/>
    <w:multiLevelType w:val="hybridMultilevel"/>
    <w:tmpl w:val="D90A10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6A42136"/>
    <w:multiLevelType w:val="hybridMultilevel"/>
    <w:tmpl w:val="9B3A8D26"/>
    <w:lvl w:ilvl="0" w:tplc="B008CEAE">
      <w:start w:val="22"/>
      <w:numFmt w:val="decimal"/>
      <w:lvlText w:val="%1."/>
      <w:lvlJc w:val="left"/>
      <w:pPr>
        <w:ind w:left="1018" w:hanging="375"/>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5770375D"/>
    <w:multiLevelType w:val="hybridMultilevel"/>
    <w:tmpl w:val="4C583264"/>
    <w:lvl w:ilvl="0" w:tplc="C34A64E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8A6CED"/>
    <w:multiLevelType w:val="hybridMultilevel"/>
    <w:tmpl w:val="B662596A"/>
    <w:lvl w:ilvl="0" w:tplc="69EABF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8D05D05"/>
    <w:multiLevelType w:val="hybridMultilevel"/>
    <w:tmpl w:val="CABAEC28"/>
    <w:lvl w:ilvl="0" w:tplc="7EDC2000">
      <w:start w:val="1"/>
      <w:numFmt w:val="bullet"/>
      <w:lvlText w:val="•"/>
      <w:lvlJc w:val="left"/>
      <w:pPr>
        <w:tabs>
          <w:tab w:val="num" w:pos="720"/>
        </w:tabs>
        <w:ind w:left="720" w:hanging="360"/>
      </w:pPr>
      <w:rPr>
        <w:rFonts w:ascii="Arial" w:hAnsi="Arial" w:hint="default"/>
      </w:rPr>
    </w:lvl>
    <w:lvl w:ilvl="1" w:tplc="E9920C7A" w:tentative="1">
      <w:start w:val="1"/>
      <w:numFmt w:val="bullet"/>
      <w:lvlText w:val="•"/>
      <w:lvlJc w:val="left"/>
      <w:pPr>
        <w:tabs>
          <w:tab w:val="num" w:pos="1440"/>
        </w:tabs>
        <w:ind w:left="1440" w:hanging="360"/>
      </w:pPr>
      <w:rPr>
        <w:rFonts w:ascii="Arial" w:hAnsi="Arial" w:hint="default"/>
      </w:rPr>
    </w:lvl>
    <w:lvl w:ilvl="2" w:tplc="13FCECCC" w:tentative="1">
      <w:start w:val="1"/>
      <w:numFmt w:val="bullet"/>
      <w:lvlText w:val="•"/>
      <w:lvlJc w:val="left"/>
      <w:pPr>
        <w:tabs>
          <w:tab w:val="num" w:pos="2160"/>
        </w:tabs>
        <w:ind w:left="2160" w:hanging="360"/>
      </w:pPr>
      <w:rPr>
        <w:rFonts w:ascii="Arial" w:hAnsi="Arial" w:hint="default"/>
      </w:rPr>
    </w:lvl>
    <w:lvl w:ilvl="3" w:tplc="CD8C168A" w:tentative="1">
      <w:start w:val="1"/>
      <w:numFmt w:val="bullet"/>
      <w:lvlText w:val="•"/>
      <w:lvlJc w:val="left"/>
      <w:pPr>
        <w:tabs>
          <w:tab w:val="num" w:pos="2880"/>
        </w:tabs>
        <w:ind w:left="2880" w:hanging="360"/>
      </w:pPr>
      <w:rPr>
        <w:rFonts w:ascii="Arial" w:hAnsi="Arial" w:hint="default"/>
      </w:rPr>
    </w:lvl>
    <w:lvl w:ilvl="4" w:tplc="1BF85046" w:tentative="1">
      <w:start w:val="1"/>
      <w:numFmt w:val="bullet"/>
      <w:lvlText w:val="•"/>
      <w:lvlJc w:val="left"/>
      <w:pPr>
        <w:tabs>
          <w:tab w:val="num" w:pos="3600"/>
        </w:tabs>
        <w:ind w:left="3600" w:hanging="360"/>
      </w:pPr>
      <w:rPr>
        <w:rFonts w:ascii="Arial" w:hAnsi="Arial" w:hint="default"/>
      </w:rPr>
    </w:lvl>
    <w:lvl w:ilvl="5" w:tplc="E1507C72" w:tentative="1">
      <w:start w:val="1"/>
      <w:numFmt w:val="bullet"/>
      <w:lvlText w:val="•"/>
      <w:lvlJc w:val="left"/>
      <w:pPr>
        <w:tabs>
          <w:tab w:val="num" w:pos="4320"/>
        </w:tabs>
        <w:ind w:left="4320" w:hanging="360"/>
      </w:pPr>
      <w:rPr>
        <w:rFonts w:ascii="Arial" w:hAnsi="Arial" w:hint="default"/>
      </w:rPr>
    </w:lvl>
    <w:lvl w:ilvl="6" w:tplc="BE287A7A" w:tentative="1">
      <w:start w:val="1"/>
      <w:numFmt w:val="bullet"/>
      <w:lvlText w:val="•"/>
      <w:lvlJc w:val="left"/>
      <w:pPr>
        <w:tabs>
          <w:tab w:val="num" w:pos="5040"/>
        </w:tabs>
        <w:ind w:left="5040" w:hanging="360"/>
      </w:pPr>
      <w:rPr>
        <w:rFonts w:ascii="Arial" w:hAnsi="Arial" w:hint="default"/>
      </w:rPr>
    </w:lvl>
    <w:lvl w:ilvl="7" w:tplc="20FCC70C" w:tentative="1">
      <w:start w:val="1"/>
      <w:numFmt w:val="bullet"/>
      <w:lvlText w:val="•"/>
      <w:lvlJc w:val="left"/>
      <w:pPr>
        <w:tabs>
          <w:tab w:val="num" w:pos="5760"/>
        </w:tabs>
        <w:ind w:left="5760" w:hanging="360"/>
      </w:pPr>
      <w:rPr>
        <w:rFonts w:ascii="Arial" w:hAnsi="Arial" w:hint="default"/>
      </w:rPr>
    </w:lvl>
    <w:lvl w:ilvl="8" w:tplc="90CE9B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A344AA"/>
    <w:multiLevelType w:val="hybridMultilevel"/>
    <w:tmpl w:val="F8EAF098"/>
    <w:lvl w:ilvl="0" w:tplc="9EDAB676">
      <w:start w:val="1"/>
      <w:numFmt w:val="bullet"/>
      <w:lvlText w:val="•"/>
      <w:lvlJc w:val="left"/>
      <w:pPr>
        <w:tabs>
          <w:tab w:val="num" w:pos="720"/>
        </w:tabs>
        <w:ind w:left="720" w:hanging="360"/>
      </w:pPr>
      <w:rPr>
        <w:rFonts w:ascii="Arial" w:hAnsi="Arial" w:hint="default"/>
      </w:rPr>
    </w:lvl>
    <w:lvl w:ilvl="1" w:tplc="4BBAB788" w:tentative="1">
      <w:start w:val="1"/>
      <w:numFmt w:val="bullet"/>
      <w:lvlText w:val="•"/>
      <w:lvlJc w:val="left"/>
      <w:pPr>
        <w:tabs>
          <w:tab w:val="num" w:pos="1440"/>
        </w:tabs>
        <w:ind w:left="1440" w:hanging="360"/>
      </w:pPr>
      <w:rPr>
        <w:rFonts w:ascii="Arial" w:hAnsi="Arial" w:hint="default"/>
      </w:rPr>
    </w:lvl>
    <w:lvl w:ilvl="2" w:tplc="77BCDDE8" w:tentative="1">
      <w:start w:val="1"/>
      <w:numFmt w:val="bullet"/>
      <w:lvlText w:val="•"/>
      <w:lvlJc w:val="left"/>
      <w:pPr>
        <w:tabs>
          <w:tab w:val="num" w:pos="2160"/>
        </w:tabs>
        <w:ind w:left="2160" w:hanging="360"/>
      </w:pPr>
      <w:rPr>
        <w:rFonts w:ascii="Arial" w:hAnsi="Arial" w:hint="default"/>
      </w:rPr>
    </w:lvl>
    <w:lvl w:ilvl="3" w:tplc="A84A9252" w:tentative="1">
      <w:start w:val="1"/>
      <w:numFmt w:val="bullet"/>
      <w:lvlText w:val="•"/>
      <w:lvlJc w:val="left"/>
      <w:pPr>
        <w:tabs>
          <w:tab w:val="num" w:pos="2880"/>
        </w:tabs>
        <w:ind w:left="2880" w:hanging="360"/>
      </w:pPr>
      <w:rPr>
        <w:rFonts w:ascii="Arial" w:hAnsi="Arial" w:hint="default"/>
      </w:rPr>
    </w:lvl>
    <w:lvl w:ilvl="4" w:tplc="CF2A3BC8" w:tentative="1">
      <w:start w:val="1"/>
      <w:numFmt w:val="bullet"/>
      <w:lvlText w:val="•"/>
      <w:lvlJc w:val="left"/>
      <w:pPr>
        <w:tabs>
          <w:tab w:val="num" w:pos="3600"/>
        </w:tabs>
        <w:ind w:left="3600" w:hanging="360"/>
      </w:pPr>
      <w:rPr>
        <w:rFonts w:ascii="Arial" w:hAnsi="Arial" w:hint="default"/>
      </w:rPr>
    </w:lvl>
    <w:lvl w:ilvl="5" w:tplc="B414E2D8" w:tentative="1">
      <w:start w:val="1"/>
      <w:numFmt w:val="bullet"/>
      <w:lvlText w:val="•"/>
      <w:lvlJc w:val="left"/>
      <w:pPr>
        <w:tabs>
          <w:tab w:val="num" w:pos="4320"/>
        </w:tabs>
        <w:ind w:left="4320" w:hanging="360"/>
      </w:pPr>
      <w:rPr>
        <w:rFonts w:ascii="Arial" w:hAnsi="Arial" w:hint="default"/>
      </w:rPr>
    </w:lvl>
    <w:lvl w:ilvl="6" w:tplc="2E666ECA" w:tentative="1">
      <w:start w:val="1"/>
      <w:numFmt w:val="bullet"/>
      <w:lvlText w:val="•"/>
      <w:lvlJc w:val="left"/>
      <w:pPr>
        <w:tabs>
          <w:tab w:val="num" w:pos="5040"/>
        </w:tabs>
        <w:ind w:left="5040" w:hanging="360"/>
      </w:pPr>
      <w:rPr>
        <w:rFonts w:ascii="Arial" w:hAnsi="Arial" w:hint="default"/>
      </w:rPr>
    </w:lvl>
    <w:lvl w:ilvl="7" w:tplc="CE0AF450" w:tentative="1">
      <w:start w:val="1"/>
      <w:numFmt w:val="bullet"/>
      <w:lvlText w:val="•"/>
      <w:lvlJc w:val="left"/>
      <w:pPr>
        <w:tabs>
          <w:tab w:val="num" w:pos="5760"/>
        </w:tabs>
        <w:ind w:left="5760" w:hanging="360"/>
      </w:pPr>
      <w:rPr>
        <w:rFonts w:ascii="Arial" w:hAnsi="Arial" w:hint="default"/>
      </w:rPr>
    </w:lvl>
    <w:lvl w:ilvl="8" w:tplc="4BAC8D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D00BF5"/>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FA4136"/>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FD5DB8"/>
    <w:multiLevelType w:val="hybridMultilevel"/>
    <w:tmpl w:val="2B7A3A52"/>
    <w:lvl w:ilvl="0" w:tplc="F02A144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422173"/>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EF4D94"/>
    <w:multiLevelType w:val="hybridMultilevel"/>
    <w:tmpl w:val="2892C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7F68BD"/>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A31A51"/>
    <w:multiLevelType w:val="hybridMultilevel"/>
    <w:tmpl w:val="A086C0DC"/>
    <w:lvl w:ilvl="0" w:tplc="74788B2A">
      <w:start w:val="1"/>
      <w:numFmt w:val="bullet"/>
      <w:lvlText w:val="•"/>
      <w:lvlJc w:val="left"/>
      <w:pPr>
        <w:tabs>
          <w:tab w:val="num" w:pos="720"/>
        </w:tabs>
        <w:ind w:left="720" w:hanging="360"/>
      </w:pPr>
      <w:rPr>
        <w:rFonts w:ascii="Arial" w:hAnsi="Arial" w:hint="default"/>
      </w:rPr>
    </w:lvl>
    <w:lvl w:ilvl="1" w:tplc="4D94AC8E" w:tentative="1">
      <w:start w:val="1"/>
      <w:numFmt w:val="bullet"/>
      <w:lvlText w:val="•"/>
      <w:lvlJc w:val="left"/>
      <w:pPr>
        <w:tabs>
          <w:tab w:val="num" w:pos="1440"/>
        </w:tabs>
        <w:ind w:left="1440" w:hanging="360"/>
      </w:pPr>
      <w:rPr>
        <w:rFonts w:ascii="Arial" w:hAnsi="Arial" w:hint="default"/>
      </w:rPr>
    </w:lvl>
    <w:lvl w:ilvl="2" w:tplc="4CBA0F14" w:tentative="1">
      <w:start w:val="1"/>
      <w:numFmt w:val="bullet"/>
      <w:lvlText w:val="•"/>
      <w:lvlJc w:val="left"/>
      <w:pPr>
        <w:tabs>
          <w:tab w:val="num" w:pos="2160"/>
        </w:tabs>
        <w:ind w:left="2160" w:hanging="360"/>
      </w:pPr>
      <w:rPr>
        <w:rFonts w:ascii="Arial" w:hAnsi="Arial" w:hint="default"/>
      </w:rPr>
    </w:lvl>
    <w:lvl w:ilvl="3" w:tplc="DACA3BAE" w:tentative="1">
      <w:start w:val="1"/>
      <w:numFmt w:val="bullet"/>
      <w:lvlText w:val="•"/>
      <w:lvlJc w:val="left"/>
      <w:pPr>
        <w:tabs>
          <w:tab w:val="num" w:pos="2880"/>
        </w:tabs>
        <w:ind w:left="2880" w:hanging="360"/>
      </w:pPr>
      <w:rPr>
        <w:rFonts w:ascii="Arial" w:hAnsi="Arial" w:hint="default"/>
      </w:rPr>
    </w:lvl>
    <w:lvl w:ilvl="4" w:tplc="D26AC724" w:tentative="1">
      <w:start w:val="1"/>
      <w:numFmt w:val="bullet"/>
      <w:lvlText w:val="•"/>
      <w:lvlJc w:val="left"/>
      <w:pPr>
        <w:tabs>
          <w:tab w:val="num" w:pos="3600"/>
        </w:tabs>
        <w:ind w:left="3600" w:hanging="360"/>
      </w:pPr>
      <w:rPr>
        <w:rFonts w:ascii="Arial" w:hAnsi="Arial" w:hint="default"/>
      </w:rPr>
    </w:lvl>
    <w:lvl w:ilvl="5" w:tplc="23A02098" w:tentative="1">
      <w:start w:val="1"/>
      <w:numFmt w:val="bullet"/>
      <w:lvlText w:val="•"/>
      <w:lvlJc w:val="left"/>
      <w:pPr>
        <w:tabs>
          <w:tab w:val="num" w:pos="4320"/>
        </w:tabs>
        <w:ind w:left="4320" w:hanging="360"/>
      </w:pPr>
      <w:rPr>
        <w:rFonts w:ascii="Arial" w:hAnsi="Arial" w:hint="default"/>
      </w:rPr>
    </w:lvl>
    <w:lvl w:ilvl="6" w:tplc="F32C6764" w:tentative="1">
      <w:start w:val="1"/>
      <w:numFmt w:val="bullet"/>
      <w:lvlText w:val="•"/>
      <w:lvlJc w:val="left"/>
      <w:pPr>
        <w:tabs>
          <w:tab w:val="num" w:pos="5040"/>
        </w:tabs>
        <w:ind w:left="5040" w:hanging="360"/>
      </w:pPr>
      <w:rPr>
        <w:rFonts w:ascii="Arial" w:hAnsi="Arial" w:hint="default"/>
      </w:rPr>
    </w:lvl>
    <w:lvl w:ilvl="7" w:tplc="01125018" w:tentative="1">
      <w:start w:val="1"/>
      <w:numFmt w:val="bullet"/>
      <w:lvlText w:val="•"/>
      <w:lvlJc w:val="left"/>
      <w:pPr>
        <w:tabs>
          <w:tab w:val="num" w:pos="5760"/>
        </w:tabs>
        <w:ind w:left="5760" w:hanging="360"/>
      </w:pPr>
      <w:rPr>
        <w:rFonts w:ascii="Arial" w:hAnsi="Arial" w:hint="default"/>
      </w:rPr>
    </w:lvl>
    <w:lvl w:ilvl="8" w:tplc="2E18D7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0B1BF9"/>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1E1B78"/>
    <w:multiLevelType w:val="hybridMultilevel"/>
    <w:tmpl w:val="1800FA18"/>
    <w:lvl w:ilvl="0" w:tplc="A2E0014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6C054D00"/>
    <w:multiLevelType w:val="hybridMultilevel"/>
    <w:tmpl w:val="DB3AB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6103F0"/>
    <w:multiLevelType w:val="hybridMultilevel"/>
    <w:tmpl w:val="874E43C8"/>
    <w:lvl w:ilvl="0" w:tplc="D89E9F40">
      <w:start w:val="1"/>
      <w:numFmt w:val="bullet"/>
      <w:lvlText w:val="•"/>
      <w:lvlJc w:val="left"/>
      <w:pPr>
        <w:tabs>
          <w:tab w:val="num" w:pos="720"/>
        </w:tabs>
        <w:ind w:left="720" w:hanging="360"/>
      </w:pPr>
      <w:rPr>
        <w:rFonts w:ascii="Arial" w:hAnsi="Arial" w:hint="default"/>
      </w:rPr>
    </w:lvl>
    <w:lvl w:ilvl="1" w:tplc="FE3CD4C4" w:tentative="1">
      <w:start w:val="1"/>
      <w:numFmt w:val="bullet"/>
      <w:lvlText w:val="•"/>
      <w:lvlJc w:val="left"/>
      <w:pPr>
        <w:tabs>
          <w:tab w:val="num" w:pos="1440"/>
        </w:tabs>
        <w:ind w:left="1440" w:hanging="360"/>
      </w:pPr>
      <w:rPr>
        <w:rFonts w:ascii="Arial" w:hAnsi="Arial" w:hint="default"/>
      </w:rPr>
    </w:lvl>
    <w:lvl w:ilvl="2" w:tplc="08201EF6" w:tentative="1">
      <w:start w:val="1"/>
      <w:numFmt w:val="bullet"/>
      <w:lvlText w:val="•"/>
      <w:lvlJc w:val="left"/>
      <w:pPr>
        <w:tabs>
          <w:tab w:val="num" w:pos="2160"/>
        </w:tabs>
        <w:ind w:left="2160" w:hanging="360"/>
      </w:pPr>
      <w:rPr>
        <w:rFonts w:ascii="Arial" w:hAnsi="Arial" w:hint="default"/>
      </w:rPr>
    </w:lvl>
    <w:lvl w:ilvl="3" w:tplc="2D00C0B2" w:tentative="1">
      <w:start w:val="1"/>
      <w:numFmt w:val="bullet"/>
      <w:lvlText w:val="•"/>
      <w:lvlJc w:val="left"/>
      <w:pPr>
        <w:tabs>
          <w:tab w:val="num" w:pos="2880"/>
        </w:tabs>
        <w:ind w:left="2880" w:hanging="360"/>
      </w:pPr>
      <w:rPr>
        <w:rFonts w:ascii="Arial" w:hAnsi="Arial" w:hint="default"/>
      </w:rPr>
    </w:lvl>
    <w:lvl w:ilvl="4" w:tplc="F5C62FEA" w:tentative="1">
      <w:start w:val="1"/>
      <w:numFmt w:val="bullet"/>
      <w:lvlText w:val="•"/>
      <w:lvlJc w:val="left"/>
      <w:pPr>
        <w:tabs>
          <w:tab w:val="num" w:pos="3600"/>
        </w:tabs>
        <w:ind w:left="3600" w:hanging="360"/>
      </w:pPr>
      <w:rPr>
        <w:rFonts w:ascii="Arial" w:hAnsi="Arial" w:hint="default"/>
      </w:rPr>
    </w:lvl>
    <w:lvl w:ilvl="5" w:tplc="B4DC12AC" w:tentative="1">
      <w:start w:val="1"/>
      <w:numFmt w:val="bullet"/>
      <w:lvlText w:val="•"/>
      <w:lvlJc w:val="left"/>
      <w:pPr>
        <w:tabs>
          <w:tab w:val="num" w:pos="4320"/>
        </w:tabs>
        <w:ind w:left="4320" w:hanging="360"/>
      </w:pPr>
      <w:rPr>
        <w:rFonts w:ascii="Arial" w:hAnsi="Arial" w:hint="default"/>
      </w:rPr>
    </w:lvl>
    <w:lvl w:ilvl="6" w:tplc="D7B0F9CC" w:tentative="1">
      <w:start w:val="1"/>
      <w:numFmt w:val="bullet"/>
      <w:lvlText w:val="•"/>
      <w:lvlJc w:val="left"/>
      <w:pPr>
        <w:tabs>
          <w:tab w:val="num" w:pos="5040"/>
        </w:tabs>
        <w:ind w:left="5040" w:hanging="360"/>
      </w:pPr>
      <w:rPr>
        <w:rFonts w:ascii="Arial" w:hAnsi="Arial" w:hint="default"/>
      </w:rPr>
    </w:lvl>
    <w:lvl w:ilvl="7" w:tplc="BD38AFE8" w:tentative="1">
      <w:start w:val="1"/>
      <w:numFmt w:val="bullet"/>
      <w:lvlText w:val="•"/>
      <w:lvlJc w:val="left"/>
      <w:pPr>
        <w:tabs>
          <w:tab w:val="num" w:pos="5760"/>
        </w:tabs>
        <w:ind w:left="5760" w:hanging="360"/>
      </w:pPr>
      <w:rPr>
        <w:rFonts w:ascii="Arial" w:hAnsi="Arial" w:hint="default"/>
      </w:rPr>
    </w:lvl>
    <w:lvl w:ilvl="8" w:tplc="C62616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812092"/>
    <w:multiLevelType w:val="hybridMultilevel"/>
    <w:tmpl w:val="5EAEA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44" w15:restartNumberingAfterBreak="0">
    <w:nsid w:val="78996A63"/>
    <w:multiLevelType w:val="hybridMultilevel"/>
    <w:tmpl w:val="2B280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EB525B"/>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3"/>
  </w:num>
  <w:num w:numId="3">
    <w:abstractNumId w:val="42"/>
  </w:num>
  <w:num w:numId="4">
    <w:abstractNumId w:val="21"/>
  </w:num>
  <w:num w:numId="5">
    <w:abstractNumId w:val="3"/>
  </w:num>
  <w:num w:numId="6">
    <w:abstractNumId w:val="12"/>
  </w:num>
  <w:num w:numId="7">
    <w:abstractNumId w:val="8"/>
  </w:num>
  <w:num w:numId="8">
    <w:abstractNumId w:val="11"/>
  </w:num>
  <w:num w:numId="9">
    <w:abstractNumId w:val="34"/>
  </w:num>
  <w:num w:numId="10">
    <w:abstractNumId w:val="36"/>
  </w:num>
  <w:num w:numId="11">
    <w:abstractNumId w:val="22"/>
  </w:num>
  <w:num w:numId="12">
    <w:abstractNumId w:val="19"/>
  </w:num>
  <w:num w:numId="13">
    <w:abstractNumId w:val="5"/>
  </w:num>
  <w:num w:numId="14">
    <w:abstractNumId w:val="28"/>
  </w:num>
  <w:num w:numId="15">
    <w:abstractNumId w:val="20"/>
  </w:num>
  <w:num w:numId="16">
    <w:abstractNumId w:val="35"/>
  </w:num>
  <w:num w:numId="17">
    <w:abstractNumId w:val="37"/>
  </w:num>
  <w:num w:numId="18">
    <w:abstractNumId w:val="45"/>
  </w:num>
  <w:num w:numId="19">
    <w:abstractNumId w:val="40"/>
  </w:num>
  <w:num w:numId="20">
    <w:abstractNumId w:val="6"/>
  </w:num>
  <w:num w:numId="21">
    <w:abstractNumId w:val="9"/>
  </w:num>
  <w:num w:numId="22">
    <w:abstractNumId w:val="29"/>
  </w:num>
  <w:num w:numId="23">
    <w:abstractNumId w:val="1"/>
  </w:num>
  <w:num w:numId="24">
    <w:abstractNumId w:val="0"/>
  </w:num>
  <w:num w:numId="25">
    <w:abstractNumId w:val="14"/>
  </w:num>
  <w:num w:numId="26">
    <w:abstractNumId w:val="33"/>
  </w:num>
  <w:num w:numId="27">
    <w:abstractNumId w:val="30"/>
  </w:num>
  <w:num w:numId="28">
    <w:abstractNumId w:val="31"/>
  </w:num>
  <w:num w:numId="29">
    <w:abstractNumId w:val="26"/>
  </w:num>
  <w:num w:numId="30">
    <w:abstractNumId w:val="41"/>
  </w:num>
  <w:num w:numId="31">
    <w:abstractNumId w:val="2"/>
  </w:num>
  <w:num w:numId="32">
    <w:abstractNumId w:val="16"/>
  </w:num>
  <w:num w:numId="33">
    <w:abstractNumId w:val="18"/>
  </w:num>
  <w:num w:numId="34">
    <w:abstractNumId w:val="10"/>
  </w:num>
  <w:num w:numId="35">
    <w:abstractNumId w:val="23"/>
  </w:num>
  <w:num w:numId="36">
    <w:abstractNumId w:val="39"/>
  </w:num>
  <w:num w:numId="37">
    <w:abstractNumId w:val="15"/>
  </w:num>
  <w:num w:numId="38">
    <w:abstractNumId w:val="27"/>
  </w:num>
  <w:num w:numId="39">
    <w:abstractNumId w:val="38"/>
  </w:num>
  <w:num w:numId="40">
    <w:abstractNumId w:val="7"/>
  </w:num>
  <w:num w:numId="41">
    <w:abstractNumId w:val="32"/>
  </w:num>
  <w:num w:numId="42">
    <w:abstractNumId w:val="13"/>
  </w:num>
  <w:num w:numId="43">
    <w:abstractNumId w:val="44"/>
  </w:num>
  <w:num w:numId="44">
    <w:abstractNumId w:val="17"/>
  </w:num>
  <w:num w:numId="45">
    <w:abstractNumId w:val="25"/>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00E95"/>
    <w:rsid w:val="0001280D"/>
    <w:rsid w:val="000157EF"/>
    <w:rsid w:val="000443E9"/>
    <w:rsid w:val="0004488D"/>
    <w:rsid w:val="00055E9D"/>
    <w:rsid w:val="0007657E"/>
    <w:rsid w:val="0008091B"/>
    <w:rsid w:val="00090532"/>
    <w:rsid w:val="000A2D5D"/>
    <w:rsid w:val="000A46D8"/>
    <w:rsid w:val="000A6897"/>
    <w:rsid w:val="000B1D87"/>
    <w:rsid w:val="000B2644"/>
    <w:rsid w:val="000D1EB1"/>
    <w:rsid w:val="000D1EC8"/>
    <w:rsid w:val="000E180A"/>
    <w:rsid w:val="000E298B"/>
    <w:rsid w:val="000E382D"/>
    <w:rsid w:val="000E3E79"/>
    <w:rsid w:val="000E580D"/>
    <w:rsid w:val="000F0BF0"/>
    <w:rsid w:val="000F1D1C"/>
    <w:rsid w:val="0010121B"/>
    <w:rsid w:val="00106747"/>
    <w:rsid w:val="001152E5"/>
    <w:rsid w:val="00131421"/>
    <w:rsid w:val="00134C7E"/>
    <w:rsid w:val="00135A72"/>
    <w:rsid w:val="001462D0"/>
    <w:rsid w:val="0016038D"/>
    <w:rsid w:val="00160F8D"/>
    <w:rsid w:val="00185705"/>
    <w:rsid w:val="00195999"/>
    <w:rsid w:val="001B3996"/>
    <w:rsid w:val="001C0AF6"/>
    <w:rsid w:val="001C0DDB"/>
    <w:rsid w:val="001C1040"/>
    <w:rsid w:val="001C1763"/>
    <w:rsid w:val="001D0235"/>
    <w:rsid w:val="001F288D"/>
    <w:rsid w:val="001F45AC"/>
    <w:rsid w:val="002052A6"/>
    <w:rsid w:val="002216F7"/>
    <w:rsid w:val="002219C3"/>
    <w:rsid w:val="00233C49"/>
    <w:rsid w:val="002356F6"/>
    <w:rsid w:val="00236CD2"/>
    <w:rsid w:val="002437A3"/>
    <w:rsid w:val="002437CC"/>
    <w:rsid w:val="00247A0E"/>
    <w:rsid w:val="00257571"/>
    <w:rsid w:val="00266260"/>
    <w:rsid w:val="00271543"/>
    <w:rsid w:val="0027310E"/>
    <w:rsid w:val="00275530"/>
    <w:rsid w:val="00276BC5"/>
    <w:rsid w:val="00277F6F"/>
    <w:rsid w:val="00283356"/>
    <w:rsid w:val="00284F5B"/>
    <w:rsid w:val="00293208"/>
    <w:rsid w:val="0029721A"/>
    <w:rsid w:val="002A6D8F"/>
    <w:rsid w:val="002B11AF"/>
    <w:rsid w:val="002B2CEF"/>
    <w:rsid w:val="002B48F9"/>
    <w:rsid w:val="002D405F"/>
    <w:rsid w:val="002D5727"/>
    <w:rsid w:val="002E55FA"/>
    <w:rsid w:val="002E7D33"/>
    <w:rsid w:val="002F0CAC"/>
    <w:rsid w:val="002F447C"/>
    <w:rsid w:val="002F6E3B"/>
    <w:rsid w:val="00302D32"/>
    <w:rsid w:val="00321F8B"/>
    <w:rsid w:val="00323CE4"/>
    <w:rsid w:val="003354AF"/>
    <w:rsid w:val="003424E8"/>
    <w:rsid w:val="003439BB"/>
    <w:rsid w:val="00345A5D"/>
    <w:rsid w:val="0035263C"/>
    <w:rsid w:val="00354E0C"/>
    <w:rsid w:val="003554A8"/>
    <w:rsid w:val="00367472"/>
    <w:rsid w:val="003760B4"/>
    <w:rsid w:val="003760DD"/>
    <w:rsid w:val="003776E2"/>
    <w:rsid w:val="003830C4"/>
    <w:rsid w:val="00392C5B"/>
    <w:rsid w:val="003B5F49"/>
    <w:rsid w:val="003C40FC"/>
    <w:rsid w:val="003D11AD"/>
    <w:rsid w:val="003D411C"/>
    <w:rsid w:val="003E3C83"/>
    <w:rsid w:val="003E556F"/>
    <w:rsid w:val="003F5B82"/>
    <w:rsid w:val="003F5EDF"/>
    <w:rsid w:val="004144B9"/>
    <w:rsid w:val="00414D7A"/>
    <w:rsid w:val="00415835"/>
    <w:rsid w:val="004162F0"/>
    <w:rsid w:val="004360FD"/>
    <w:rsid w:val="00450B54"/>
    <w:rsid w:val="004530D9"/>
    <w:rsid w:val="00455DE9"/>
    <w:rsid w:val="004763D2"/>
    <w:rsid w:val="0049545A"/>
    <w:rsid w:val="004961DB"/>
    <w:rsid w:val="004B5CF9"/>
    <w:rsid w:val="004C536E"/>
    <w:rsid w:val="004D0916"/>
    <w:rsid w:val="004D0C87"/>
    <w:rsid w:val="004D1D8C"/>
    <w:rsid w:val="004F2238"/>
    <w:rsid w:val="004F3397"/>
    <w:rsid w:val="004F4B50"/>
    <w:rsid w:val="00501D74"/>
    <w:rsid w:val="00504464"/>
    <w:rsid w:val="00504CD2"/>
    <w:rsid w:val="005114DF"/>
    <w:rsid w:val="00522CE2"/>
    <w:rsid w:val="0052353E"/>
    <w:rsid w:val="00530178"/>
    <w:rsid w:val="00530737"/>
    <w:rsid w:val="005402BE"/>
    <w:rsid w:val="00560054"/>
    <w:rsid w:val="00563611"/>
    <w:rsid w:val="00572434"/>
    <w:rsid w:val="00592204"/>
    <w:rsid w:val="0059734B"/>
    <w:rsid w:val="005A3803"/>
    <w:rsid w:val="005A67E7"/>
    <w:rsid w:val="005C3DE7"/>
    <w:rsid w:val="005D7BAE"/>
    <w:rsid w:val="005F3F87"/>
    <w:rsid w:val="0060051E"/>
    <w:rsid w:val="0060399B"/>
    <w:rsid w:val="00606065"/>
    <w:rsid w:val="00621F85"/>
    <w:rsid w:val="00642549"/>
    <w:rsid w:val="006478BA"/>
    <w:rsid w:val="00667269"/>
    <w:rsid w:val="00687131"/>
    <w:rsid w:val="006A2B3A"/>
    <w:rsid w:val="006A61E3"/>
    <w:rsid w:val="006A7834"/>
    <w:rsid w:val="006B1A63"/>
    <w:rsid w:val="006B4979"/>
    <w:rsid w:val="006D7F35"/>
    <w:rsid w:val="006E28E1"/>
    <w:rsid w:val="006F2BF5"/>
    <w:rsid w:val="006F49FF"/>
    <w:rsid w:val="007030B4"/>
    <w:rsid w:val="00707880"/>
    <w:rsid w:val="007144D0"/>
    <w:rsid w:val="00717927"/>
    <w:rsid w:val="00730702"/>
    <w:rsid w:val="00735DE3"/>
    <w:rsid w:val="00746D9F"/>
    <w:rsid w:val="00752506"/>
    <w:rsid w:val="007561C2"/>
    <w:rsid w:val="00756EE5"/>
    <w:rsid w:val="00761960"/>
    <w:rsid w:val="007829E0"/>
    <w:rsid w:val="00792B01"/>
    <w:rsid w:val="007A738D"/>
    <w:rsid w:val="007C2027"/>
    <w:rsid w:val="007C2855"/>
    <w:rsid w:val="007C63E7"/>
    <w:rsid w:val="007D1549"/>
    <w:rsid w:val="007D6AE9"/>
    <w:rsid w:val="007E0DC9"/>
    <w:rsid w:val="007E63B2"/>
    <w:rsid w:val="007F0D19"/>
    <w:rsid w:val="007F1B1C"/>
    <w:rsid w:val="007F4396"/>
    <w:rsid w:val="008012DE"/>
    <w:rsid w:val="008243FC"/>
    <w:rsid w:val="008310A7"/>
    <w:rsid w:val="00843E84"/>
    <w:rsid w:val="008448AC"/>
    <w:rsid w:val="00845F76"/>
    <w:rsid w:val="00846FB4"/>
    <w:rsid w:val="00853F88"/>
    <w:rsid w:val="00861F35"/>
    <w:rsid w:val="00887C48"/>
    <w:rsid w:val="008933FE"/>
    <w:rsid w:val="008935DB"/>
    <w:rsid w:val="00897C75"/>
    <w:rsid w:val="008A246D"/>
    <w:rsid w:val="008A79FE"/>
    <w:rsid w:val="008B02C1"/>
    <w:rsid w:val="008C298C"/>
    <w:rsid w:val="008C2BE6"/>
    <w:rsid w:val="008C717B"/>
    <w:rsid w:val="008D7637"/>
    <w:rsid w:val="00903674"/>
    <w:rsid w:val="009130FA"/>
    <w:rsid w:val="00915EC9"/>
    <w:rsid w:val="00925573"/>
    <w:rsid w:val="009335CD"/>
    <w:rsid w:val="009418A5"/>
    <w:rsid w:val="00941EE0"/>
    <w:rsid w:val="00943D29"/>
    <w:rsid w:val="00945D58"/>
    <w:rsid w:val="0095276F"/>
    <w:rsid w:val="00954E39"/>
    <w:rsid w:val="009556CA"/>
    <w:rsid w:val="00967D6C"/>
    <w:rsid w:val="00984D68"/>
    <w:rsid w:val="00992A26"/>
    <w:rsid w:val="0099625A"/>
    <w:rsid w:val="00996BC2"/>
    <w:rsid w:val="009A0807"/>
    <w:rsid w:val="009C4107"/>
    <w:rsid w:val="009D00BB"/>
    <w:rsid w:val="009D4647"/>
    <w:rsid w:val="009E634C"/>
    <w:rsid w:val="009F00A7"/>
    <w:rsid w:val="009F66A6"/>
    <w:rsid w:val="00A043C9"/>
    <w:rsid w:val="00A12293"/>
    <w:rsid w:val="00A1329A"/>
    <w:rsid w:val="00A23C5B"/>
    <w:rsid w:val="00A30048"/>
    <w:rsid w:val="00A325CF"/>
    <w:rsid w:val="00A35453"/>
    <w:rsid w:val="00A36A2C"/>
    <w:rsid w:val="00A44077"/>
    <w:rsid w:val="00A4526A"/>
    <w:rsid w:val="00A57A9F"/>
    <w:rsid w:val="00A603AD"/>
    <w:rsid w:val="00A65562"/>
    <w:rsid w:val="00A65E61"/>
    <w:rsid w:val="00A86859"/>
    <w:rsid w:val="00A90946"/>
    <w:rsid w:val="00A95393"/>
    <w:rsid w:val="00AA762D"/>
    <w:rsid w:val="00AB1130"/>
    <w:rsid w:val="00AB6762"/>
    <w:rsid w:val="00AD0A47"/>
    <w:rsid w:val="00AD0ABD"/>
    <w:rsid w:val="00AE50C0"/>
    <w:rsid w:val="00AF06A9"/>
    <w:rsid w:val="00AF55F7"/>
    <w:rsid w:val="00AF73C3"/>
    <w:rsid w:val="00B032B4"/>
    <w:rsid w:val="00B04C55"/>
    <w:rsid w:val="00B10EBE"/>
    <w:rsid w:val="00B206B7"/>
    <w:rsid w:val="00B358B8"/>
    <w:rsid w:val="00B43253"/>
    <w:rsid w:val="00B460E9"/>
    <w:rsid w:val="00B476CE"/>
    <w:rsid w:val="00B50E73"/>
    <w:rsid w:val="00B510D8"/>
    <w:rsid w:val="00B517EC"/>
    <w:rsid w:val="00B555F0"/>
    <w:rsid w:val="00B60BE3"/>
    <w:rsid w:val="00B64F76"/>
    <w:rsid w:val="00B72A8F"/>
    <w:rsid w:val="00B926F7"/>
    <w:rsid w:val="00BA1D92"/>
    <w:rsid w:val="00BA6216"/>
    <w:rsid w:val="00BA71D2"/>
    <w:rsid w:val="00BB3A40"/>
    <w:rsid w:val="00BB417B"/>
    <w:rsid w:val="00BE706F"/>
    <w:rsid w:val="00BF7A8A"/>
    <w:rsid w:val="00C03F73"/>
    <w:rsid w:val="00C33130"/>
    <w:rsid w:val="00C73183"/>
    <w:rsid w:val="00C74828"/>
    <w:rsid w:val="00C8467E"/>
    <w:rsid w:val="00C9265B"/>
    <w:rsid w:val="00C94C9E"/>
    <w:rsid w:val="00CA3C2D"/>
    <w:rsid w:val="00CB30B0"/>
    <w:rsid w:val="00CC2E6D"/>
    <w:rsid w:val="00CC3453"/>
    <w:rsid w:val="00CC4265"/>
    <w:rsid w:val="00CC4C1D"/>
    <w:rsid w:val="00CC627E"/>
    <w:rsid w:val="00CE08C0"/>
    <w:rsid w:val="00CE784B"/>
    <w:rsid w:val="00CF0E14"/>
    <w:rsid w:val="00CF6BA3"/>
    <w:rsid w:val="00D028D1"/>
    <w:rsid w:val="00D057A9"/>
    <w:rsid w:val="00D05AE4"/>
    <w:rsid w:val="00D1393A"/>
    <w:rsid w:val="00D17824"/>
    <w:rsid w:val="00D20AFF"/>
    <w:rsid w:val="00D2280D"/>
    <w:rsid w:val="00D240B6"/>
    <w:rsid w:val="00D44737"/>
    <w:rsid w:val="00D57CE4"/>
    <w:rsid w:val="00D67799"/>
    <w:rsid w:val="00D703A3"/>
    <w:rsid w:val="00D86B33"/>
    <w:rsid w:val="00D97559"/>
    <w:rsid w:val="00D97D59"/>
    <w:rsid w:val="00DA2640"/>
    <w:rsid w:val="00DA515A"/>
    <w:rsid w:val="00DC6A7B"/>
    <w:rsid w:val="00DC7927"/>
    <w:rsid w:val="00DD298D"/>
    <w:rsid w:val="00DE2679"/>
    <w:rsid w:val="00DE39D0"/>
    <w:rsid w:val="00DE7DA1"/>
    <w:rsid w:val="00DF1CCF"/>
    <w:rsid w:val="00E04478"/>
    <w:rsid w:val="00E159B7"/>
    <w:rsid w:val="00E24852"/>
    <w:rsid w:val="00E25147"/>
    <w:rsid w:val="00E312B9"/>
    <w:rsid w:val="00E31D89"/>
    <w:rsid w:val="00E3768D"/>
    <w:rsid w:val="00E40C93"/>
    <w:rsid w:val="00E56ABA"/>
    <w:rsid w:val="00E56C7F"/>
    <w:rsid w:val="00E605E0"/>
    <w:rsid w:val="00E634AF"/>
    <w:rsid w:val="00E84821"/>
    <w:rsid w:val="00E93371"/>
    <w:rsid w:val="00EA05DB"/>
    <w:rsid w:val="00EA4A7A"/>
    <w:rsid w:val="00EA5274"/>
    <w:rsid w:val="00EB4022"/>
    <w:rsid w:val="00EB7F9B"/>
    <w:rsid w:val="00ED36F4"/>
    <w:rsid w:val="00EF11CC"/>
    <w:rsid w:val="00F004E9"/>
    <w:rsid w:val="00F01745"/>
    <w:rsid w:val="00F24588"/>
    <w:rsid w:val="00F26156"/>
    <w:rsid w:val="00F3419F"/>
    <w:rsid w:val="00F47836"/>
    <w:rsid w:val="00F5074D"/>
    <w:rsid w:val="00F636C4"/>
    <w:rsid w:val="00F65662"/>
    <w:rsid w:val="00F83C0E"/>
    <w:rsid w:val="00F8616D"/>
    <w:rsid w:val="00F901EF"/>
    <w:rsid w:val="00F90756"/>
    <w:rsid w:val="00F9143D"/>
    <w:rsid w:val="00F965AB"/>
    <w:rsid w:val="00FB2ECC"/>
    <w:rsid w:val="00FB4F8B"/>
    <w:rsid w:val="00FB6351"/>
    <w:rsid w:val="00FD0C14"/>
    <w:rsid w:val="00FD1980"/>
    <w:rsid w:val="00FD76EA"/>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40DD0"/>
  <w15:docId w15:val="{60CA789D-A84A-4D71-955D-59C620CD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705"/>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3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238937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7285040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portal.fa.ru/Catalog?MenuId=Catalo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73388-1535-41E4-B6BA-D975DD94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6715</Words>
  <Characters>38282</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Молчанова Алла Владиславовна</cp:lastModifiedBy>
  <cp:revision>8</cp:revision>
  <dcterms:created xsi:type="dcterms:W3CDTF">2019-12-30T09:22:00Z</dcterms:created>
  <dcterms:modified xsi:type="dcterms:W3CDTF">2020-01-16T13:50:00Z</dcterms:modified>
</cp:coreProperties>
</file>